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6" w:type="dxa"/>
        <w:tblInd w:w="-454" w:type="dxa"/>
        <w:tblLayout w:type="fixed"/>
        <w:tblCellMar>
          <w:left w:w="0" w:type="dxa"/>
          <w:right w:w="0" w:type="dxa"/>
        </w:tblCellMar>
        <w:tblLook w:val="0000" w:firstRow="0" w:lastRow="0" w:firstColumn="0" w:lastColumn="0" w:noHBand="0" w:noVBand="0"/>
      </w:tblPr>
      <w:tblGrid>
        <w:gridCol w:w="6124"/>
        <w:gridCol w:w="3402"/>
      </w:tblGrid>
      <w:tr w:rsidR="00B05E15" w14:paraId="47FB12A9" w14:textId="77777777" w:rsidTr="003950A2">
        <w:trPr>
          <w:cantSplit/>
          <w:trHeight w:val="20"/>
        </w:trPr>
        <w:tc>
          <w:tcPr>
            <w:tcW w:w="6124" w:type="dxa"/>
          </w:tcPr>
          <w:p w14:paraId="7AD6E184" w14:textId="77777777" w:rsidR="00B05E15" w:rsidRDefault="00B05E15" w:rsidP="003950A2">
            <w:pPr>
              <w:pStyle w:val="CISGesNr"/>
            </w:pPr>
          </w:p>
        </w:tc>
        <w:tc>
          <w:tcPr>
            <w:tcW w:w="3402" w:type="dxa"/>
          </w:tcPr>
          <w:p w14:paraId="20967B0B" w14:textId="77777777" w:rsidR="00B05E15" w:rsidRDefault="00B05E15" w:rsidP="003950A2"/>
        </w:tc>
      </w:tr>
    </w:tbl>
    <w:p w14:paraId="0607CA0B" w14:textId="77777777" w:rsidR="00B05E15" w:rsidRPr="009D7DD8" w:rsidRDefault="00B05E15" w:rsidP="00B05E15">
      <w:pPr>
        <w:pStyle w:val="CISBetreff"/>
        <w:spacing w:after="0"/>
        <w:rPr>
          <w:sz w:val="22"/>
          <w:szCs w:val="22"/>
        </w:rPr>
      </w:pPr>
      <w:r>
        <w:rPr>
          <w:sz w:val="22"/>
          <w:szCs w:val="22"/>
        </w:rPr>
        <w:t xml:space="preserve">Verfügung </w:t>
      </w:r>
      <w:r w:rsidRPr="00A17F3D">
        <w:rPr>
          <w:sz w:val="22"/>
          <w:szCs w:val="22"/>
        </w:rPr>
        <w:t xml:space="preserve">vom </w:t>
      </w:r>
      <w:r w:rsidR="00E451E1">
        <w:rPr>
          <w:sz w:val="22"/>
          <w:szCs w:val="22"/>
        </w:rPr>
        <w:t>Datum</w:t>
      </w:r>
    </w:p>
    <w:p w14:paraId="73DECA01" w14:textId="77777777" w:rsidR="00B05E15" w:rsidRDefault="00B05E15" w:rsidP="00B05E15">
      <w:pPr>
        <w:pStyle w:val="CISBetreff"/>
        <w:jc w:val="both"/>
      </w:pPr>
      <w:r>
        <w:t xml:space="preserve">Gesuch um </w:t>
      </w:r>
      <w:r w:rsidR="00A17F3D">
        <w:t>Übernahme von ungedeckten Kosten aus Pflegedienstleistungen</w:t>
      </w:r>
      <w:r w:rsidR="00BD0A3B">
        <w:t xml:space="preserve"> der ambulanten Pflege</w:t>
      </w:r>
      <w:r w:rsidR="00A17F3D">
        <w:t xml:space="preserve"> (Restkosten)</w:t>
      </w:r>
    </w:p>
    <w:p w14:paraId="44F8898A" w14:textId="77777777" w:rsidR="00B05E15" w:rsidRDefault="00B05E15" w:rsidP="00B05E15">
      <w:pPr>
        <w:pStyle w:val="berschrift1"/>
        <w:rPr>
          <w:sz w:val="22"/>
          <w:szCs w:val="22"/>
        </w:rPr>
      </w:pPr>
      <w:r w:rsidRPr="007D7A06">
        <w:rPr>
          <w:sz w:val="22"/>
          <w:szCs w:val="22"/>
        </w:rPr>
        <w:t>Ausgangslage</w:t>
      </w:r>
    </w:p>
    <w:p w14:paraId="0DC152AB" w14:textId="77777777" w:rsidR="00B05E15" w:rsidRDefault="00B05E15" w:rsidP="00B05E15">
      <w:pPr>
        <w:pStyle w:val="CISTextkrper"/>
        <w:jc w:val="both"/>
      </w:pPr>
      <w:r>
        <w:t xml:space="preserve">Mit Eingabe vom </w:t>
      </w:r>
      <w:r w:rsidR="00615022">
        <w:t xml:space="preserve">… </w:t>
      </w:r>
      <w:r w:rsidR="00E451E1">
        <w:t>stellte XY</w:t>
      </w:r>
      <w:r w:rsidR="00A17F3D">
        <w:t xml:space="preserve"> (nachfolgend: Gesuchsteller / Gesuchstellerin) ein </w:t>
      </w:r>
      <w:r>
        <w:t xml:space="preserve">Gesuch </w:t>
      </w:r>
      <w:r w:rsidR="00E451E1">
        <w:t>um Übernahme von</w:t>
      </w:r>
      <w:r w:rsidR="00DD4D7B">
        <w:t xml:space="preserve"> ungedeckten Kosten aus Pflegedienstleistungen für </w:t>
      </w:r>
      <w:r w:rsidR="00615022">
        <w:t>[Anzahl]</w:t>
      </w:r>
      <w:r w:rsidR="00DD4D7B">
        <w:t xml:space="preserve"> Patientinnen und Patienten </w:t>
      </w:r>
      <w:r w:rsidR="009D5946">
        <w:t xml:space="preserve">mit Wohnsitz in … </w:t>
      </w:r>
      <w:r w:rsidR="005453A9">
        <w:t>für die Jahre …</w:t>
      </w:r>
      <w:r w:rsidR="00DD4D7B">
        <w:t xml:space="preserve"> in der Höhe von CHF </w:t>
      </w:r>
      <w:proofErr w:type="gramStart"/>
      <w:r w:rsidR="00DD4D7B">
        <w:t>…</w:t>
      </w:r>
      <w:r w:rsidR="00E451E1">
        <w:t xml:space="preserve"> </w:t>
      </w:r>
      <w:r w:rsidR="009D5946">
        <w:t>.</w:t>
      </w:r>
      <w:proofErr w:type="gramEnd"/>
      <w:r w:rsidR="00DC1C34">
        <w:t xml:space="preserve"> </w:t>
      </w:r>
      <w:r w:rsidR="00BA1DA4">
        <w:t>Dem Gesuch liegt eine Aufstellung der geltend gemachten Kosten bei.</w:t>
      </w:r>
    </w:p>
    <w:p w14:paraId="4C8D344D" w14:textId="77777777" w:rsidR="00BA1DA4" w:rsidRDefault="00BA1DA4" w:rsidP="00BA1DA4">
      <w:pPr>
        <w:pStyle w:val="CISTextkrper"/>
        <w:jc w:val="both"/>
        <w:rPr>
          <w:iCs/>
        </w:rPr>
      </w:pPr>
      <w:r>
        <w:t>Mit Schreiben vom …</w:t>
      </w:r>
      <w:r w:rsidR="00615022">
        <w:t xml:space="preserve"> wurde der Gesuchsteller / der Gesuchstellerin</w:t>
      </w:r>
      <w:r>
        <w:t xml:space="preserve"> unter Ansetzung einer Frist bis zum … aufgefordert, die geltend gemachten Kosten zu </w:t>
      </w:r>
      <w:r w:rsidR="003F1FAF">
        <w:t>substantiieren</w:t>
      </w:r>
      <w:r w:rsidR="00615022">
        <w:t xml:space="preserve"> und zu belegen</w:t>
      </w:r>
      <w:r>
        <w:t xml:space="preserve"> und insbesondere die </w:t>
      </w:r>
      <w:r w:rsidRPr="00BA1DA4">
        <w:rPr>
          <w:iCs/>
        </w:rPr>
        <w:t>verwe</w:t>
      </w:r>
      <w:r>
        <w:rPr>
          <w:iCs/>
        </w:rPr>
        <w:t>ndeten Restkostenansätze anhand der</w:t>
      </w:r>
      <w:r w:rsidRPr="00BA1DA4">
        <w:rPr>
          <w:iCs/>
        </w:rPr>
        <w:t xml:space="preserve"> Betriebsrechnung und der darin entstandenen Verluste pro Patient aus</w:t>
      </w:r>
      <w:r>
        <w:rPr>
          <w:iCs/>
        </w:rPr>
        <w:t>zuweisen.</w:t>
      </w:r>
      <w:r w:rsidR="00D24300">
        <w:rPr>
          <w:iCs/>
        </w:rPr>
        <w:t xml:space="preserve"> </w:t>
      </w:r>
      <w:r w:rsidR="00E01D2F">
        <w:rPr>
          <w:iCs/>
        </w:rPr>
        <w:t xml:space="preserve">Er / </w:t>
      </w:r>
      <w:r w:rsidR="00D24300">
        <w:rPr>
          <w:iCs/>
        </w:rPr>
        <w:t>Sie wurde zudem auf die Rechtsfolgen im Unterlassungsfalle hingewiesen.</w:t>
      </w:r>
    </w:p>
    <w:p w14:paraId="601C4111" w14:textId="77777777" w:rsidR="00BA1DA4" w:rsidRPr="00BA1DA4" w:rsidRDefault="00615022" w:rsidP="00BA1DA4">
      <w:pPr>
        <w:pStyle w:val="CISTextkrper"/>
        <w:jc w:val="both"/>
        <w:rPr>
          <w:iCs/>
        </w:rPr>
      </w:pPr>
      <w:r>
        <w:rPr>
          <w:iCs/>
        </w:rPr>
        <w:t xml:space="preserve">Der Gesuchsteller / die Gesuchstellerin hat bis zum Ablauf der </w:t>
      </w:r>
      <w:r w:rsidR="003F1FAF">
        <w:rPr>
          <w:iCs/>
        </w:rPr>
        <w:t xml:space="preserve">angesetzten Frist keine weiteren Dokumente eingereicht. </w:t>
      </w:r>
      <w:r w:rsidR="00BA1DA4">
        <w:rPr>
          <w:iCs/>
        </w:rPr>
        <w:t xml:space="preserve"> </w:t>
      </w:r>
    </w:p>
    <w:p w14:paraId="36F913E0" w14:textId="77777777" w:rsidR="00B05E15" w:rsidRDefault="003037EF" w:rsidP="00B05E15">
      <w:pPr>
        <w:pStyle w:val="berschrift1"/>
        <w:rPr>
          <w:sz w:val="22"/>
          <w:szCs w:val="22"/>
        </w:rPr>
      </w:pPr>
      <w:r>
        <w:rPr>
          <w:sz w:val="22"/>
          <w:szCs w:val="22"/>
        </w:rPr>
        <w:t>Grundlagen</w:t>
      </w:r>
      <w:r w:rsidR="00EC1F50">
        <w:rPr>
          <w:sz w:val="22"/>
          <w:szCs w:val="22"/>
        </w:rPr>
        <w:t xml:space="preserve"> / Anwendbares Recht </w:t>
      </w:r>
    </w:p>
    <w:p w14:paraId="0C7C4508" w14:textId="77777777" w:rsidR="00EC1F50" w:rsidRDefault="0016157D" w:rsidP="00A17F3D">
      <w:pPr>
        <w:pStyle w:val="CISTextkrper"/>
        <w:jc w:val="both"/>
      </w:pPr>
      <w:r>
        <w:t>D</w:t>
      </w:r>
      <w:r w:rsidRPr="0016157D">
        <w:t xml:space="preserve">as Gemeinwesen </w:t>
      </w:r>
      <w:r>
        <w:t xml:space="preserve">hat in Anwendung von Art. 25a </w:t>
      </w:r>
      <w:r w:rsidR="003037EF">
        <w:t xml:space="preserve">des </w:t>
      </w:r>
      <w:r w:rsidR="003037EF" w:rsidRPr="003037EF">
        <w:t>Bundesgesetz</w:t>
      </w:r>
      <w:r w:rsidR="009D5946">
        <w:t>es</w:t>
      </w:r>
      <w:r w:rsidR="003037EF" w:rsidRPr="003037EF">
        <w:t xml:space="preserve"> über die Krankenversicherung</w:t>
      </w:r>
      <w:r w:rsidR="009D5946">
        <w:t xml:space="preserve"> vom 18. März 1994</w:t>
      </w:r>
      <w:r w:rsidR="003037EF" w:rsidRPr="003037EF">
        <w:t xml:space="preserve"> </w:t>
      </w:r>
      <w:r w:rsidR="003037EF">
        <w:t xml:space="preserve">(KVG; SR 832.10) </w:t>
      </w:r>
      <w:r w:rsidRPr="0016157D">
        <w:t>die</w:t>
      </w:r>
      <w:r w:rsidR="009D5946">
        <w:t xml:space="preserve"> ausgewiesenen</w:t>
      </w:r>
      <w:r w:rsidRPr="0016157D">
        <w:t xml:space="preserve"> Kosten der ambulanten Pflege, welche über dem Anteil der obligatorischen Krankenpflegeversicherung und den auf 20% limitierten Beitrag der versicherten Person hinaus anfallen, </w:t>
      </w:r>
      <w:r w:rsidR="009D5946">
        <w:t>grundsätzlich</w:t>
      </w:r>
      <w:r w:rsidRPr="0016157D">
        <w:t xml:space="preserve"> </w:t>
      </w:r>
      <w:r>
        <w:t xml:space="preserve">zu </w:t>
      </w:r>
      <w:r w:rsidRPr="0016157D">
        <w:t>übernehmen</w:t>
      </w:r>
      <w:r w:rsidR="00DC1C34">
        <w:t xml:space="preserve"> (Urteil des Versicherungsgericht</w:t>
      </w:r>
      <w:r w:rsidR="00BA1DA4">
        <w:t>s</w:t>
      </w:r>
      <w:r w:rsidR="00DC1C34">
        <w:t xml:space="preserve"> </w:t>
      </w:r>
      <w:r w:rsidR="00E01D2F">
        <w:t xml:space="preserve">Kanton Solothurn </w:t>
      </w:r>
      <w:r w:rsidR="00DC1C34">
        <w:t xml:space="preserve">vom 28. August 2018, VSBES.2017.143). </w:t>
      </w:r>
      <w:r w:rsidR="003037EF">
        <w:t xml:space="preserve">Gemäss </w:t>
      </w:r>
      <w:r w:rsidR="009D5946">
        <w:t>der bis zum 31. Dezember 2018 geltenden</w:t>
      </w:r>
      <w:r w:rsidR="003037EF">
        <w:t xml:space="preserve"> Fassung des </w:t>
      </w:r>
      <w:r w:rsidR="009D5946">
        <w:t xml:space="preserve">kantonalen </w:t>
      </w:r>
      <w:r w:rsidR="003037EF">
        <w:t>Sozialgese</w:t>
      </w:r>
      <w:r w:rsidR="009D5946">
        <w:t>tzes vom 31. Januar 2007</w:t>
      </w:r>
      <w:r w:rsidRPr="0016157D">
        <w:t xml:space="preserve"> </w:t>
      </w:r>
      <w:r w:rsidR="009D5946">
        <w:t>(</w:t>
      </w:r>
      <w:proofErr w:type="spellStart"/>
      <w:r w:rsidR="00D24300">
        <w:t>a</w:t>
      </w:r>
      <w:r w:rsidR="009D5946">
        <w:t>SG</w:t>
      </w:r>
      <w:proofErr w:type="spellEnd"/>
      <w:r w:rsidR="009D5946">
        <w:t xml:space="preserve">; BGS 831.1) waren die Einwohnergemeinden zur Kostenübernahme verpflichtet. </w:t>
      </w:r>
    </w:p>
    <w:p w14:paraId="1670F06B" w14:textId="77777777" w:rsidR="00CC71AE" w:rsidRDefault="00EC1F50" w:rsidP="00A17F3D">
      <w:pPr>
        <w:pStyle w:val="CISTextkrper"/>
        <w:jc w:val="both"/>
      </w:pPr>
      <w:r>
        <w:t>Das vorliegende Gesuch bezieht sich auf Rechnungen aus den Jahren …, womit die B</w:t>
      </w:r>
      <w:r w:rsidR="008B62DA">
        <w:t xml:space="preserve">estimmung des </w:t>
      </w:r>
      <w:proofErr w:type="spellStart"/>
      <w:r w:rsidR="008B62DA">
        <w:t>aSG</w:t>
      </w:r>
      <w:proofErr w:type="spellEnd"/>
      <w:r w:rsidR="008B62DA">
        <w:t xml:space="preserve"> zur Anwendung kommen. </w:t>
      </w:r>
      <w:r>
        <w:t xml:space="preserve"> </w:t>
      </w:r>
    </w:p>
    <w:p w14:paraId="05C3E84E" w14:textId="77777777" w:rsidR="008B62DA" w:rsidRDefault="008B62DA" w:rsidP="00544EAB">
      <w:pPr>
        <w:pStyle w:val="CISTextkrper"/>
        <w:jc w:val="both"/>
      </w:pPr>
      <w:r>
        <w:t>D</w:t>
      </w:r>
      <w:r w:rsidRPr="008B62DA">
        <w:t>as Verfahren gemäss dem Bundesgesetz über den Allgemeinen Teil des Sozialversicherungsrechts (ATSG, SR 830.1) finde</w:t>
      </w:r>
      <w:r>
        <w:t>t gemäss Bundesgericht</w:t>
      </w:r>
      <w:r w:rsidRPr="008B62DA">
        <w:t xml:space="preserve"> zumindest dann auf konkrete Streitigkeiten betreffend die Pflegefinanzierung Anwendung, wenn der kantonale Gesetzgeber keine oder keine abweichende Regelung getroffen h</w:t>
      </w:r>
      <w:r>
        <w:t xml:space="preserve">at. </w:t>
      </w:r>
      <w:r w:rsidRPr="008B62DA">
        <w:t>Art</w:t>
      </w:r>
      <w:r>
        <w:t>. 25a Abs. 5 Satz 2 KVG enthält</w:t>
      </w:r>
      <w:r w:rsidRPr="008B62DA">
        <w:t xml:space="preserve"> in Bezug auf das Verfahrensrecht keinen (expliziten) Vorbehalt des Bundesgesetzgebers zu Gunsten des kantonalen R</w:t>
      </w:r>
      <w:r w:rsidR="00544EAB">
        <w:t>echts, sondern der Gesetzgeber ist</w:t>
      </w:r>
      <w:r w:rsidRPr="008B62DA">
        <w:t xml:space="preserve"> wohl selbstverständlich von der Anwendbarkeit des ATSG ausgegangen</w:t>
      </w:r>
      <w:r w:rsidR="00AC5565">
        <w:t xml:space="preserve"> (BGE 140 V 58 E. 4.2)</w:t>
      </w:r>
      <w:r w:rsidRPr="008B62DA">
        <w:t>. Die kantonalen Bestimmungen zur Pflegefinanzierung, namentlich die §§ 144</w:t>
      </w:r>
      <w:r w:rsidRPr="008B62DA">
        <w:rPr>
          <w:vertAlign w:val="superscript"/>
        </w:rPr>
        <w:t>bis</w:t>
      </w:r>
      <w:r w:rsidRPr="008B62DA">
        <w:t xml:space="preserve"> - 144</w:t>
      </w:r>
      <w:r w:rsidRPr="008B62DA">
        <w:rPr>
          <w:vertAlign w:val="superscript"/>
        </w:rPr>
        <w:t>quater</w:t>
      </w:r>
      <w:r w:rsidRPr="008B62DA">
        <w:t xml:space="preserve"> </w:t>
      </w:r>
      <w:proofErr w:type="spellStart"/>
      <w:r w:rsidR="00544EAB">
        <w:t>aSG</w:t>
      </w:r>
      <w:proofErr w:type="spellEnd"/>
      <w:r w:rsidR="00544EAB">
        <w:t xml:space="preserve"> </w:t>
      </w:r>
      <w:r w:rsidRPr="008B62DA">
        <w:t xml:space="preserve">wurden mit Beschluss des Kantonsrats vom 9. November 2011 </w:t>
      </w:r>
      <w:r w:rsidR="00544EAB">
        <w:t>im Rahmen einer Teilrevision</w:t>
      </w:r>
      <w:r w:rsidRPr="008B62DA">
        <w:t xml:space="preserve"> eingefügt und traten am 1. Januar 2012 in Kraft. Die Botschaft des Regierungsrats zur Änderung des Sozialgesetzes; Pflegefinanzierung, vom 28. Juni 2011 (RRB Nr. 2011/1497) enthält keine Aussagen zum anwendbaren Verfahrensrecht, insbesondere zum Rechtsmittelweg. Weder wurde eine § 159 Abs. 2 SG entsprechende Regelung getroffen noch erfolgte ein Hinweis, in Streitigkeiten betreffend die Pflegefinanzierung sei das ATSG anwendbar. </w:t>
      </w:r>
      <w:r w:rsidR="00544EAB" w:rsidRPr="00544EAB">
        <w:t xml:space="preserve">Im Licht der genannten Rechtsprechung ist demnach mangels kantonaler Regelung das </w:t>
      </w:r>
      <w:r w:rsidR="00544EAB">
        <w:t xml:space="preserve">Verfahrensrecht des </w:t>
      </w:r>
      <w:r w:rsidR="00544EAB" w:rsidRPr="00544EAB">
        <w:t>ATSG anwendbar</w:t>
      </w:r>
      <w:r w:rsidR="00AC5565">
        <w:t xml:space="preserve"> </w:t>
      </w:r>
      <w:r w:rsidR="00AC5565" w:rsidRPr="008B62DA">
        <w:t>(</w:t>
      </w:r>
      <w:r w:rsidR="00AC5565">
        <w:t>Urteil des Versicherungsgerichts Kanton Solothurn vom 31. Oktober 2017, SOG 2017 Nr. 29</w:t>
      </w:r>
      <w:r w:rsidR="00AC5565" w:rsidRPr="008B62DA">
        <w:t>)</w:t>
      </w:r>
      <w:r w:rsidR="00544EAB">
        <w:t>.</w:t>
      </w:r>
    </w:p>
    <w:p w14:paraId="47B3AAFD" w14:textId="77777777" w:rsidR="009D5946" w:rsidRDefault="009D5946" w:rsidP="009D5946">
      <w:pPr>
        <w:pStyle w:val="berschrift1"/>
      </w:pPr>
      <w:r>
        <w:t>Erwägungen</w:t>
      </w:r>
    </w:p>
    <w:p w14:paraId="52B37DA8" w14:textId="77777777" w:rsidR="005A6534" w:rsidRPr="005A6534" w:rsidRDefault="005A6534" w:rsidP="005A6534">
      <w:pPr>
        <w:pStyle w:val="berschrift2"/>
      </w:pPr>
      <w:r>
        <w:t>Zuständigkeit</w:t>
      </w:r>
    </w:p>
    <w:p w14:paraId="4AE87664" w14:textId="77777777" w:rsidR="00DC1C34" w:rsidRDefault="009D5946" w:rsidP="00A17F3D">
      <w:pPr>
        <w:pStyle w:val="CISTextkrper"/>
        <w:jc w:val="both"/>
      </w:pPr>
      <w:r>
        <w:t>Im vorliegenden Fall betreffen die geltend gemachten Kosten einen Zeitraum von … bis …</w:t>
      </w:r>
      <w:r w:rsidR="005E2B48">
        <w:t xml:space="preserve"> und die Patientinnen und Patienten haben Wohnort in …,</w:t>
      </w:r>
      <w:r>
        <w:t xml:space="preserve"> weshalb die </w:t>
      </w:r>
      <w:r w:rsidR="00DC1C34">
        <w:t>Einwohnergemeinde … für die Beurteilung des vorli</w:t>
      </w:r>
      <w:r w:rsidR="005E2B48">
        <w:t xml:space="preserve">egenden Gesuchs örtlich und sachlich zuständig ist. </w:t>
      </w:r>
    </w:p>
    <w:p w14:paraId="5312A46E" w14:textId="77777777" w:rsidR="005A6534" w:rsidRDefault="005A6534" w:rsidP="005A6534">
      <w:pPr>
        <w:pStyle w:val="berschrift2"/>
      </w:pPr>
      <w:r>
        <w:lastRenderedPageBreak/>
        <w:t xml:space="preserve">Eintreten </w:t>
      </w:r>
    </w:p>
    <w:p w14:paraId="0D3B0274" w14:textId="77777777" w:rsidR="00E451E1" w:rsidRDefault="00DC1C34" w:rsidP="00A17F3D">
      <w:pPr>
        <w:pStyle w:val="CISTextkrper"/>
        <w:jc w:val="both"/>
        <w:rPr>
          <w:rStyle w:val="smallcharacters"/>
        </w:rPr>
      </w:pPr>
      <w:r>
        <w:t xml:space="preserve">Bei </w:t>
      </w:r>
      <w:r w:rsidR="0016157D">
        <w:t>verwaltungsrechtlichen Verfahren gilt grun</w:t>
      </w:r>
      <w:r>
        <w:t>d</w:t>
      </w:r>
      <w:r w:rsidR="0016157D">
        <w:t>sätzlich die Untersuchun</w:t>
      </w:r>
      <w:r w:rsidR="009D5946">
        <w:t>g</w:t>
      </w:r>
      <w:r w:rsidR="0016157D">
        <w:t>smaxime.</w:t>
      </w:r>
      <w:r>
        <w:t xml:space="preserve"> Demnach hat die Verwaltungsbehörde von Amtes wegen den rechtserheblichen Sachverhalt abzuklären</w:t>
      </w:r>
      <w:r w:rsidR="00AC5565">
        <w:t xml:space="preserve"> (§ 14 </w:t>
      </w:r>
      <w:r w:rsidR="00AC5565" w:rsidRPr="00AC5565">
        <w:t>Gesetz über den Rechtsschutz in Verwaltungssachen</w:t>
      </w:r>
      <w:r w:rsidR="00AC5565">
        <w:t xml:space="preserve"> [Verwaltungsrechtspflegegesetz VRG; BGS 124.11]</w:t>
      </w:r>
      <w:r w:rsidR="009C5109">
        <w:t>)</w:t>
      </w:r>
      <w:r>
        <w:t xml:space="preserve">. </w:t>
      </w:r>
      <w:r w:rsidR="0016157D">
        <w:t>D</w:t>
      </w:r>
      <w:r w:rsidR="0016157D" w:rsidRPr="0016157D">
        <w:t xml:space="preserve">ie </w:t>
      </w:r>
      <w:r w:rsidR="0016157D" w:rsidRPr="00A17F3D">
        <w:t>Untersuchungsmaxime</w:t>
      </w:r>
      <w:r w:rsidR="0016157D" w:rsidRPr="00DC1C34">
        <w:t xml:space="preserve"> </w:t>
      </w:r>
      <w:r w:rsidR="00BA1DA4">
        <w:t xml:space="preserve">wird jedoch </w:t>
      </w:r>
      <w:r w:rsidR="0016157D" w:rsidRPr="00DC1C34">
        <w:t xml:space="preserve">durch die </w:t>
      </w:r>
      <w:r w:rsidR="0016157D" w:rsidRPr="00A17F3D">
        <w:t>Mitwirkungspflicht</w:t>
      </w:r>
      <w:r w:rsidR="0016157D" w:rsidRPr="00DC1C34">
        <w:t xml:space="preserve"> der</w:t>
      </w:r>
      <w:r w:rsidR="0016157D" w:rsidRPr="0016157D">
        <w:t xml:space="preserve"> Parteien </w:t>
      </w:r>
      <w:r w:rsidR="00BA1DA4">
        <w:t>relativiert</w:t>
      </w:r>
      <w:r w:rsidR="0016157D" w:rsidRPr="0016157D">
        <w:t>; dies gilt namentlich in Verfahren, welche die Parteien selber durch ihr Begehren eingeleitet haben</w:t>
      </w:r>
      <w:r w:rsidR="003F1FAF">
        <w:t xml:space="preserve">. </w:t>
      </w:r>
      <w:r w:rsidR="00D76911">
        <w:t xml:space="preserve">Der Grundsatz von Treu und Glauben gebietet es, dass die Parteien diejenigen Beweismittel und Tatsachen selber vorlegen, welche für die Verwaltungsbehörde nur </w:t>
      </w:r>
      <w:r w:rsidR="00615022">
        <w:t>schwer</w:t>
      </w:r>
      <w:r w:rsidR="00D76911">
        <w:t xml:space="preserve"> oder gar nicht zugänglich sind. </w:t>
      </w:r>
      <w:r w:rsidR="00D76911" w:rsidRPr="00D76911">
        <w:rPr>
          <w:bCs/>
        </w:rPr>
        <w:t>Untersuchungsgrundsatz</w:t>
      </w:r>
      <w:r w:rsidR="00D76911" w:rsidRPr="00D76911">
        <w:t xml:space="preserve"> und </w:t>
      </w:r>
      <w:r w:rsidR="00D76911" w:rsidRPr="00D76911">
        <w:rPr>
          <w:bCs/>
        </w:rPr>
        <w:t>Mitwirkungspflicht</w:t>
      </w:r>
      <w:r w:rsidR="00D76911" w:rsidRPr="00D76911">
        <w:t xml:space="preserve"> ändern </w:t>
      </w:r>
      <w:r w:rsidR="00D76911">
        <w:t>demnach</w:t>
      </w:r>
      <w:r w:rsidR="00D76911" w:rsidRPr="00D76911">
        <w:t xml:space="preserve"> an der </w:t>
      </w:r>
      <w:r w:rsidR="00D76911" w:rsidRPr="00D76911">
        <w:rPr>
          <w:bCs/>
        </w:rPr>
        <w:t>objektiven Beweislast</w:t>
      </w:r>
      <w:r w:rsidR="00D76911" w:rsidRPr="00D76911">
        <w:t xml:space="preserve"> nichts, wonach grundsätzlich diejenige Partei die Folgen der Beweislosigk</w:t>
      </w:r>
      <w:r w:rsidR="00D76911">
        <w:t xml:space="preserve">eit </w:t>
      </w:r>
      <w:r w:rsidR="00D76911">
        <w:rPr>
          <w:rStyle w:val="smallcharacters"/>
        </w:rPr>
        <w:t>eines Sachumstands zu tragen hat, die daraus Vorteile ableitet</w:t>
      </w:r>
      <w:r w:rsidR="00BD0A3B">
        <w:rPr>
          <w:rStyle w:val="smallcharacters"/>
        </w:rPr>
        <w:t>. Es</w:t>
      </w:r>
      <w:r w:rsidR="00BD0A3B" w:rsidRPr="00BD0A3B">
        <w:rPr>
          <w:rStyle w:val="smallcharacters"/>
        </w:rPr>
        <w:t xml:space="preserve"> ist </w:t>
      </w:r>
      <w:r w:rsidR="00BD0A3B">
        <w:rPr>
          <w:rStyle w:val="smallcharacters"/>
        </w:rPr>
        <w:t xml:space="preserve">demnach </w:t>
      </w:r>
      <w:r w:rsidR="00BD0A3B" w:rsidRPr="00BD0A3B">
        <w:rPr>
          <w:rStyle w:val="smallcharacters"/>
        </w:rPr>
        <w:t xml:space="preserve">Sache der Parteien, ihre eigenen Behauptungen zu untermauern, </w:t>
      </w:r>
      <w:r w:rsidR="00BD0A3B">
        <w:rPr>
          <w:rStyle w:val="smallcharacters"/>
        </w:rPr>
        <w:t>und die ihnen</w:t>
      </w:r>
      <w:r w:rsidR="00BD0A3B" w:rsidRPr="00BD0A3B">
        <w:rPr>
          <w:rStyle w:val="smallcharacters"/>
        </w:rPr>
        <w:t xml:space="preserve"> zur Verfügung stehenden Beweismittel anzugeben, insbesondere wenn es </w:t>
      </w:r>
      <w:r w:rsidR="00BD0A3B">
        <w:rPr>
          <w:rStyle w:val="smallcharacters"/>
        </w:rPr>
        <w:t>um Tatsachen</w:t>
      </w:r>
      <w:r w:rsidR="00BD0A3B" w:rsidRPr="00BD0A3B">
        <w:rPr>
          <w:rStyle w:val="smallcharacters"/>
        </w:rPr>
        <w:t xml:space="preserve"> geht, </w:t>
      </w:r>
      <w:r w:rsidR="00BD0A3B">
        <w:rPr>
          <w:rStyle w:val="smallcharacters"/>
        </w:rPr>
        <w:t>die nur ihnen bekannt sind (BGE 140 I 285, E. 6.3.1).</w:t>
      </w:r>
    </w:p>
    <w:p w14:paraId="2BD9E499" w14:textId="77777777" w:rsidR="00304825" w:rsidRDefault="00304825" w:rsidP="00A17F3D">
      <w:pPr>
        <w:pStyle w:val="CISTextkrper"/>
        <w:jc w:val="both"/>
      </w:pPr>
      <w:r>
        <w:t>Wer einen Anspruch geltend macht, hat diesen hinreichend zu substantiieren und zu belegen. Es besteht eine Mitwirkungspflicht derjenigen Partei</w:t>
      </w:r>
      <w:r w:rsidR="005A6534">
        <w:t>, die eine Leistung beansprucht</w:t>
      </w:r>
      <w:r>
        <w:t>. K</w:t>
      </w:r>
      <w:r w:rsidRPr="00D24300">
        <w:t xml:space="preserve">ommen Personen, die </w:t>
      </w:r>
      <w:r>
        <w:t>L</w:t>
      </w:r>
      <w:r w:rsidRPr="00D24300">
        <w:t xml:space="preserve">eistungen beanspruchen, den Auskunfts- oder Mitwirkungspflichten in unentschuldbarer Weise nicht nach, so kann die </w:t>
      </w:r>
      <w:r>
        <w:t>Behörde</w:t>
      </w:r>
      <w:r w:rsidRPr="00D24300">
        <w:t xml:space="preserve"> aufgrund der Akten verfügen oder die Erhebungen einstellen und Nichteintreten beschliessen. Sie muss diese Personen vorher schriftlich mahnen und auf die Rechtsfolgen hinweisen; ihnen ist eine angemessene Bedenkzeit einzuräumen (Art. 43 Abs. 3 ATSG</w:t>
      </w:r>
      <w:r>
        <w:t xml:space="preserve">). </w:t>
      </w:r>
      <w:r w:rsidRPr="00D24300">
        <w:t>Nichteintreten kommt in Betracht, wenn eine Beurteilung des Leistungsbegehrens aufgrund der gesamten Aktenlage ohne Mitwirkung der Partei ausgeschlossen ist. Umgekehrt kann ein materieller Entscheid aufgrund der Akten erst ergehen, wenn sich der rechtserhebliche Sachverhalt unabhängig von der als not</w:t>
      </w:r>
      <w:r>
        <w:t>wendig und zumutbar erachteten Mitwirkung</w:t>
      </w:r>
      <w:r w:rsidRPr="00D24300">
        <w:t>, der sich die versicherte Person ohne entschuldbaren Grund widersetzt hat, nicht weiter vervollständigen lässt (</w:t>
      </w:r>
      <w:r>
        <w:t xml:space="preserve">Urteil 9C_753/2016 vom 9. Oktober 2017 E. 2.2 mit Hinweisen). </w:t>
      </w:r>
    </w:p>
    <w:p w14:paraId="61238DDB" w14:textId="77777777" w:rsidR="004958F1" w:rsidRDefault="00304825" w:rsidP="00A17F3D">
      <w:pPr>
        <w:pStyle w:val="CISTextkrper"/>
        <w:jc w:val="both"/>
      </w:pPr>
      <w:r>
        <w:t>Zunächst</w:t>
      </w:r>
      <w:r w:rsidR="00154C47">
        <w:t xml:space="preserve"> ist festzuhalten, dass es vorliegend nicht um die Frage geht, ob ein Anspruch auf Übernahme der Res</w:t>
      </w:r>
      <w:r>
        <w:t>tkosten besteh</w:t>
      </w:r>
      <w:r w:rsidR="00154C47">
        <w:t>t</w:t>
      </w:r>
      <w:r>
        <w:t xml:space="preserve">, oder nicht. Das Bestehen des </w:t>
      </w:r>
      <w:r w:rsidR="00154C47">
        <w:t>Anspruch</w:t>
      </w:r>
      <w:r>
        <w:t>s</w:t>
      </w:r>
      <w:r w:rsidR="00154C47">
        <w:t xml:space="preserve"> wird grundsätzlich nicht bestritten. Fest steht </w:t>
      </w:r>
      <w:r>
        <w:t xml:space="preserve">ausserdem, </w:t>
      </w:r>
      <w:r w:rsidR="00154C47">
        <w:t>dass es bis zum 31. Dezember 2018 keine gesetzliche Tarifregelung f</w:t>
      </w:r>
      <w:r w:rsidR="004B3EDC">
        <w:t xml:space="preserve">ür die Restkosten gab und </w:t>
      </w:r>
      <w:r>
        <w:t xml:space="preserve">vorliegend </w:t>
      </w:r>
      <w:r w:rsidR="004B3EDC">
        <w:t xml:space="preserve">gestützt auf die damals geltenden Rechtsgrundlagen zu entscheiden ist. </w:t>
      </w:r>
    </w:p>
    <w:p w14:paraId="2C060751" w14:textId="77777777" w:rsidR="00CB3F8B" w:rsidRDefault="00304825" w:rsidP="00A17F3D">
      <w:pPr>
        <w:pStyle w:val="CISTextkrper"/>
        <w:jc w:val="both"/>
      </w:pPr>
      <w:r>
        <w:t>Die eingereichte Aufstellung gibt zwar Aufschluss über die Höhe der geltend gemachten Restkostenforderung, vermag jedoch deren Bestand und Umfang nicht rechtsgenüglich zu be</w:t>
      </w:r>
      <w:r w:rsidR="005A6534">
        <w:t>lege</w:t>
      </w:r>
      <w:r>
        <w:t xml:space="preserve">n. Bei der eingereichten Aufstellung handelt es sich demnach </w:t>
      </w:r>
      <w:r w:rsidR="005A6534">
        <w:t xml:space="preserve">nach heutigem Verfahrensstand </w:t>
      </w:r>
      <w:r>
        <w:t xml:space="preserve">um eine blosse Behauptung. </w:t>
      </w:r>
      <w:r w:rsidR="00D24300">
        <w:t xml:space="preserve">Eine materielle Beurteilung des Anspruchs </w:t>
      </w:r>
      <w:r w:rsidR="0051272E">
        <w:t xml:space="preserve">ist im vorliegenden Fall nicht möglich, da die entsprechenden Belege fehlen. Diese können von der Einwohnergemeinde nicht selber erhältlich gemacht werden, sondern erfordern die Mitwirkung des Gesuchstellers / der Gesuchstellerin. Der </w:t>
      </w:r>
      <w:r w:rsidR="004833FC">
        <w:t>rechtserhebliche Sachverhalt lässt sich</w:t>
      </w:r>
      <w:r w:rsidR="0051272E">
        <w:t xml:space="preserve"> </w:t>
      </w:r>
      <w:r>
        <w:t>entsprechend</w:t>
      </w:r>
      <w:r w:rsidR="0051272E">
        <w:t xml:space="preserve"> </w:t>
      </w:r>
      <w:r w:rsidR="004833FC">
        <w:t xml:space="preserve">ohne Mitwirkung nicht vervollständigen, weshalb </w:t>
      </w:r>
      <w:r w:rsidR="00A61F92">
        <w:t xml:space="preserve">im Sinne der vorherigen Erwägungen </w:t>
      </w:r>
      <w:r w:rsidR="004833FC">
        <w:t xml:space="preserve">auf das Gesuch nicht einzutreten ist. </w:t>
      </w:r>
    </w:p>
    <w:p w14:paraId="7E537275" w14:textId="77777777" w:rsidR="002809A3" w:rsidRDefault="005E2B48" w:rsidP="002809A3">
      <w:pPr>
        <w:pStyle w:val="berschrift1"/>
      </w:pPr>
      <w:r>
        <w:t>Verfahrensk</w:t>
      </w:r>
      <w:r w:rsidR="002809A3">
        <w:t>osten</w:t>
      </w:r>
    </w:p>
    <w:p w14:paraId="625AF002" w14:textId="77777777" w:rsidR="002809A3" w:rsidRPr="002809A3" w:rsidRDefault="00F63653" w:rsidP="002809A3">
      <w:r>
        <w:rPr>
          <w:rStyle w:val="textcontent"/>
        </w:rPr>
        <w:t>Sofern nichts anderes bestimmt ist, ist das Verwaltungsverfahren vor erster Instanz unentgeltlich (Art. 37 VRG).</w:t>
      </w:r>
      <w:r>
        <w:t xml:space="preserve"> </w:t>
      </w:r>
      <w:r w:rsidR="002809A3">
        <w:t xml:space="preserve">Es sind keine Verfahrenskosten zu erheben. </w:t>
      </w:r>
    </w:p>
    <w:p w14:paraId="55B66028" w14:textId="77777777" w:rsidR="00B05E15" w:rsidRPr="00F64298" w:rsidRDefault="00B05E15" w:rsidP="00B05E15">
      <w:pPr>
        <w:pStyle w:val="CISTextkrper"/>
        <w:jc w:val="both"/>
        <w:rPr>
          <w:rFonts w:eastAsia="Andale Sans UI"/>
        </w:rPr>
      </w:pPr>
      <w:r w:rsidRPr="00F64298">
        <w:rPr>
          <w:rFonts w:eastAsia="Andale Sans UI"/>
        </w:rPr>
        <w:br w:type="page"/>
      </w:r>
    </w:p>
    <w:p w14:paraId="5093B9CB" w14:textId="77777777" w:rsidR="00B05E15" w:rsidRDefault="00B05E15" w:rsidP="005E2B48">
      <w:pPr>
        <w:pStyle w:val="berschrift1"/>
        <w:spacing w:before="0"/>
        <w:rPr>
          <w:sz w:val="22"/>
          <w:szCs w:val="22"/>
        </w:rPr>
      </w:pPr>
      <w:r w:rsidRPr="00E777C5">
        <w:rPr>
          <w:sz w:val="22"/>
          <w:szCs w:val="22"/>
        </w:rPr>
        <w:lastRenderedPageBreak/>
        <w:t>Verfügung</w:t>
      </w:r>
    </w:p>
    <w:p w14:paraId="4E4B83BA" w14:textId="77777777" w:rsidR="00AC5565" w:rsidRPr="00AC5565" w:rsidRDefault="00AC5565" w:rsidP="00AC5565">
      <w:pPr>
        <w:pStyle w:val="CISTextkrper"/>
      </w:pPr>
      <w:r w:rsidRPr="00CE2B3D">
        <w:t xml:space="preserve">Gestützt auf </w:t>
      </w:r>
      <w:r w:rsidR="00F63653" w:rsidRPr="008B62DA">
        <w:t>§§ 144</w:t>
      </w:r>
      <w:r w:rsidR="00F63653" w:rsidRPr="008B62DA">
        <w:rPr>
          <w:vertAlign w:val="superscript"/>
        </w:rPr>
        <w:t>bis</w:t>
      </w:r>
      <w:r w:rsidR="00F63653" w:rsidRPr="008B62DA">
        <w:t xml:space="preserve"> - 144</w:t>
      </w:r>
      <w:r w:rsidR="00F63653" w:rsidRPr="008B62DA">
        <w:rPr>
          <w:vertAlign w:val="superscript"/>
        </w:rPr>
        <w:t>quater</w:t>
      </w:r>
      <w:r w:rsidR="00F63653" w:rsidRPr="008B62DA">
        <w:t xml:space="preserve"> </w:t>
      </w:r>
      <w:proofErr w:type="spellStart"/>
      <w:r w:rsidR="00F63653">
        <w:t>aSG</w:t>
      </w:r>
      <w:proofErr w:type="spellEnd"/>
      <w:r>
        <w:t>,</w:t>
      </w:r>
      <w:r w:rsidR="00F63653">
        <w:t xml:space="preserve"> § 37 VRG, Art. 25a KVG</w:t>
      </w:r>
      <w:r>
        <w:t xml:space="preserve"> </w:t>
      </w:r>
      <w:r w:rsidR="00F63653">
        <w:t xml:space="preserve">und </w:t>
      </w:r>
      <w:r>
        <w:t xml:space="preserve">Art. </w:t>
      </w:r>
      <w:r w:rsidR="00F63653">
        <w:t>43</w:t>
      </w:r>
      <w:r>
        <w:t xml:space="preserve"> ATSG </w:t>
      </w:r>
      <w:r w:rsidRPr="00CE2B3D">
        <w:t>wird verfügt:</w:t>
      </w:r>
    </w:p>
    <w:p w14:paraId="42094E63" w14:textId="77777777" w:rsidR="00B05E15" w:rsidRPr="00E0150E" w:rsidRDefault="002809A3" w:rsidP="00BD0A3B">
      <w:pPr>
        <w:pStyle w:val="berschrift2"/>
        <w:rPr>
          <w:b/>
        </w:rPr>
      </w:pPr>
      <w:r>
        <w:t>Auf das Gesuch von XY vom … wird nicht eingetreten</w:t>
      </w:r>
      <w:r w:rsidR="00B05E15">
        <w:t>.</w:t>
      </w:r>
    </w:p>
    <w:p w14:paraId="7A11014E" w14:textId="77777777" w:rsidR="00B05E15" w:rsidRPr="002E2B0F" w:rsidRDefault="002809A3" w:rsidP="00BD0A3B">
      <w:pPr>
        <w:pStyle w:val="berschrift2"/>
        <w:rPr>
          <w:b/>
        </w:rPr>
      </w:pPr>
      <w:r>
        <w:t xml:space="preserve">Es werden keine Verfahrenskosten erhoben. </w:t>
      </w:r>
    </w:p>
    <w:p w14:paraId="796C0944" w14:textId="77777777" w:rsidR="00151158" w:rsidRDefault="00B05E15" w:rsidP="00151158">
      <w:pPr>
        <w:pStyle w:val="CISBetreff"/>
        <w:spacing w:after="0"/>
      </w:pPr>
      <w:r w:rsidRPr="003D1FC5">
        <w:t>Rechtsmittelbelehrung</w:t>
      </w:r>
    </w:p>
    <w:p w14:paraId="40AC6054" w14:textId="77777777" w:rsidR="00151158" w:rsidRPr="00151158" w:rsidRDefault="00151158" w:rsidP="00151158">
      <w:pPr>
        <w:pStyle w:val="CISBriefanrede"/>
      </w:pPr>
      <w:r>
        <w:t xml:space="preserve">Gegen die vorliegende Verfügung kann innert 30 Tagen seit der Eröffnung bei </w:t>
      </w:r>
      <w:r w:rsidRPr="00151158">
        <w:rPr>
          <w:highlight w:val="yellow"/>
        </w:rPr>
        <w:t>[verfügende Behörde]</w:t>
      </w:r>
      <w:r>
        <w:t xml:space="preserve"> Einsprache erhoben werden. Einsprachen müssen ein Rechtsbegehren und eine Begründung enthalten. </w:t>
      </w:r>
    </w:p>
    <w:p w14:paraId="2FF83C46" w14:textId="77777777" w:rsidR="00B05E15" w:rsidRPr="003D1FC5" w:rsidRDefault="00B05E15" w:rsidP="00B05E15"/>
    <w:p w14:paraId="612D2763" w14:textId="77777777" w:rsidR="00B05E15" w:rsidRPr="003D1FC5" w:rsidRDefault="00B05E15" w:rsidP="00B05E15"/>
    <w:p w14:paraId="1C4CF8A1" w14:textId="77777777" w:rsidR="00B05E15" w:rsidRPr="003D1FC5" w:rsidRDefault="00B05E15" w:rsidP="00B05E15"/>
    <w:p w14:paraId="4FEAEF09" w14:textId="77777777" w:rsidR="00B05E15" w:rsidRPr="003D1FC5" w:rsidRDefault="00B05E15" w:rsidP="00B05E15"/>
    <w:p w14:paraId="02E10F1B" w14:textId="77777777" w:rsidR="00B05E15" w:rsidRDefault="005E2B48" w:rsidP="00B05E15">
      <w:r>
        <w:t>Unterschrift</w:t>
      </w:r>
    </w:p>
    <w:p w14:paraId="0F0D2254" w14:textId="77777777" w:rsidR="00B05E15" w:rsidRDefault="00B05E15" w:rsidP="00B05E15"/>
    <w:p w14:paraId="05EAA7BE" w14:textId="77777777" w:rsidR="00B05E15" w:rsidRDefault="00B05E15" w:rsidP="00B05E15"/>
    <w:p w14:paraId="1631E97C" w14:textId="77777777" w:rsidR="00B05E15" w:rsidRDefault="00B05E15" w:rsidP="00B05E15">
      <w:pPr>
        <w:widowControl/>
        <w:spacing w:before="100" w:beforeAutospacing="1"/>
      </w:pPr>
    </w:p>
    <w:p w14:paraId="13D6FC23" w14:textId="77777777" w:rsidR="00B05E15" w:rsidRPr="00B0365F" w:rsidRDefault="00B05E15" w:rsidP="00B05E15">
      <w:pPr>
        <w:rPr>
          <w:b/>
        </w:rPr>
      </w:pPr>
      <w:r w:rsidRPr="00B0365F">
        <w:rPr>
          <w:b/>
        </w:rPr>
        <w:t>Verteiler</w:t>
      </w:r>
    </w:p>
    <w:p w14:paraId="39938622" w14:textId="77777777" w:rsidR="00476D20" w:rsidRPr="003C77D3" w:rsidRDefault="005E2B48" w:rsidP="003C77D3">
      <w:r>
        <w:t>XY</w:t>
      </w:r>
    </w:p>
    <w:sectPr w:rsidR="00476D20" w:rsidRPr="003C77D3" w:rsidSect="00B17D81">
      <w:headerReference w:type="even" r:id="rId7"/>
      <w:headerReference w:type="default" r:id="rId8"/>
      <w:footerReference w:type="even" r:id="rId9"/>
      <w:footerReference w:type="default" r:id="rId10"/>
      <w:headerReference w:type="first" r:id="rId11"/>
      <w:footerReference w:type="first" r:id="rId12"/>
      <w:pgSz w:w="11906" w:h="16838" w:code="9"/>
      <w:pgMar w:top="1021" w:right="1134" w:bottom="1021" w:left="1701"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FE258" w14:textId="77777777" w:rsidR="003950A2" w:rsidRPr="00E607DA" w:rsidRDefault="003950A2">
      <w:r w:rsidRPr="00E607DA">
        <w:separator/>
      </w:r>
    </w:p>
  </w:endnote>
  <w:endnote w:type="continuationSeparator" w:id="0">
    <w:p w14:paraId="239917A5" w14:textId="77777777" w:rsidR="003950A2" w:rsidRPr="00E607DA" w:rsidRDefault="003950A2">
      <w:r w:rsidRPr="00E607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55 Roman">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1002AFF" w:usb1="4000ACFF"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299C3" w14:textId="77777777" w:rsidR="00326C6D" w:rsidRDefault="00326C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EC3C9" w14:textId="77777777" w:rsidR="00326C6D" w:rsidRDefault="00326C6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64724" w14:textId="77777777" w:rsidR="00326C6D" w:rsidRDefault="00326C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DA1C3" w14:textId="77777777" w:rsidR="003950A2" w:rsidRPr="00E607DA" w:rsidRDefault="003950A2">
      <w:r w:rsidRPr="00E607DA">
        <w:separator/>
      </w:r>
    </w:p>
  </w:footnote>
  <w:footnote w:type="continuationSeparator" w:id="0">
    <w:p w14:paraId="5CA13020" w14:textId="77777777" w:rsidR="003950A2" w:rsidRPr="00E607DA" w:rsidRDefault="003950A2">
      <w:r w:rsidRPr="00E607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7F70" w14:textId="08343AEC" w:rsidR="00326C6D" w:rsidRDefault="00326C6D">
    <w:pPr>
      <w:pStyle w:val="Kopfzeile"/>
    </w:pPr>
    <w:r>
      <w:rPr>
        <w:noProof/>
      </w:rPr>
      <w:pict w14:anchorId="2938E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449688" o:spid="_x0000_s7170" type="#_x0000_t136" style="position:absolute;margin-left:0;margin-top:0;width:497.35pt;height:142.1pt;rotation:315;z-index:-251655168;mso-position-horizontal:center;mso-position-horizontal-relative:margin;mso-position-vertical:center;mso-position-vertical-relative:margin" o:allowincell="f" fillcolor="silver" stroked="f">
          <v:fill opacity=".5"/>
          <v:textpath style="font-family:&quot;Frutiger LT Com 55 Roman&quot;;font-size:1pt" string="MUSTE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27527" w14:textId="29D52FC3" w:rsidR="009A3A88" w:rsidRDefault="00326C6D" w:rsidP="00B17D81">
    <w:pPr>
      <w:pStyle w:val="Kopfzeile"/>
    </w:pPr>
    <w:r>
      <w:rPr>
        <w:noProof/>
      </w:rPr>
      <w:pict w14:anchorId="5FDFD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449689" o:spid="_x0000_s7171" type="#_x0000_t136" style="position:absolute;margin-left:0;margin-top:0;width:497.35pt;height:142.1pt;rotation:315;z-index:-251653120;mso-position-horizontal:center;mso-position-horizontal-relative:margin;mso-position-vertical:center;mso-position-vertical-relative:margin" o:allowincell="f" fillcolor="silver" stroked="f">
          <v:fill opacity=".5"/>
          <v:textpath style="font-family:&quot;Frutiger LT Com 55 Roman&quot;;font-size:1pt" string="MUSTER"/>
        </v:shape>
      </w:pict>
    </w:r>
  </w:p>
  <w:p w14:paraId="75551781" w14:textId="77777777" w:rsidR="009A3A88" w:rsidRDefault="009A3A88">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E45A5" w14:textId="42431D6E" w:rsidR="009A3A88" w:rsidRDefault="00326C6D">
    <w:pPr>
      <w:pStyle w:val="Kopfzeile"/>
      <w:jc w:val="right"/>
    </w:pPr>
    <w:r>
      <w:rPr>
        <w:noProof/>
      </w:rPr>
      <w:pict w14:anchorId="1CCEBD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449687" o:spid="_x0000_s7169" type="#_x0000_t136" style="position:absolute;left:0;text-align:left;margin-left:0;margin-top:0;width:497.35pt;height:142.1pt;rotation:315;z-index:-251657216;mso-position-horizontal:center;mso-position-horizontal-relative:margin;mso-position-vertical:center;mso-position-vertical-relative:margin" o:allowincell="f" fillcolor="silver" stroked="f">
          <v:fill opacity=".5"/>
          <v:textpath style="font-family:&quot;Frutiger LT Com 55 Roman&quot;;font-size:1pt" string="MUST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7CA05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D2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2861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49A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96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DE64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D638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7A83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E3B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C29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42C9A"/>
    <w:multiLevelType w:val="multilevel"/>
    <w:tmpl w:val="BEB24F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BB399E"/>
    <w:multiLevelType w:val="multilevel"/>
    <w:tmpl w:val="0D40A7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EE6718"/>
    <w:multiLevelType w:val="hybridMultilevel"/>
    <w:tmpl w:val="B170B9D4"/>
    <w:lvl w:ilvl="0" w:tplc="4030F942">
      <w:start w:val="1"/>
      <w:numFmt w:val="bullet"/>
      <w:lvlText w:val=""/>
      <w:lvlJc w:val="left"/>
      <w:pPr>
        <w:ind w:left="720" w:hanging="360"/>
      </w:pPr>
      <w:rPr>
        <w:rFonts w:ascii="Symbol" w:hAnsi="Symbol" w:hint="default"/>
      </w:rPr>
    </w:lvl>
    <w:lvl w:ilvl="1" w:tplc="DC125892" w:tentative="1">
      <w:start w:val="1"/>
      <w:numFmt w:val="bullet"/>
      <w:lvlText w:val="o"/>
      <w:lvlJc w:val="left"/>
      <w:pPr>
        <w:ind w:left="1440" w:hanging="360"/>
      </w:pPr>
      <w:rPr>
        <w:rFonts w:ascii="Courier New" w:hAnsi="Courier New" w:cs="Courier New" w:hint="default"/>
      </w:rPr>
    </w:lvl>
    <w:lvl w:ilvl="2" w:tplc="75A49198" w:tentative="1">
      <w:start w:val="1"/>
      <w:numFmt w:val="bullet"/>
      <w:lvlText w:val=""/>
      <w:lvlJc w:val="left"/>
      <w:pPr>
        <w:ind w:left="2160" w:hanging="360"/>
      </w:pPr>
      <w:rPr>
        <w:rFonts w:ascii="Wingdings" w:hAnsi="Wingdings" w:hint="default"/>
      </w:rPr>
    </w:lvl>
    <w:lvl w:ilvl="3" w:tplc="F3E2DF6A" w:tentative="1">
      <w:start w:val="1"/>
      <w:numFmt w:val="bullet"/>
      <w:lvlText w:val=""/>
      <w:lvlJc w:val="left"/>
      <w:pPr>
        <w:ind w:left="2880" w:hanging="360"/>
      </w:pPr>
      <w:rPr>
        <w:rFonts w:ascii="Symbol" w:hAnsi="Symbol" w:hint="default"/>
      </w:rPr>
    </w:lvl>
    <w:lvl w:ilvl="4" w:tplc="884A29EA" w:tentative="1">
      <w:start w:val="1"/>
      <w:numFmt w:val="bullet"/>
      <w:lvlText w:val="o"/>
      <w:lvlJc w:val="left"/>
      <w:pPr>
        <w:ind w:left="3600" w:hanging="360"/>
      </w:pPr>
      <w:rPr>
        <w:rFonts w:ascii="Courier New" w:hAnsi="Courier New" w:cs="Courier New" w:hint="default"/>
      </w:rPr>
    </w:lvl>
    <w:lvl w:ilvl="5" w:tplc="853E0268" w:tentative="1">
      <w:start w:val="1"/>
      <w:numFmt w:val="bullet"/>
      <w:lvlText w:val=""/>
      <w:lvlJc w:val="left"/>
      <w:pPr>
        <w:ind w:left="4320" w:hanging="360"/>
      </w:pPr>
      <w:rPr>
        <w:rFonts w:ascii="Wingdings" w:hAnsi="Wingdings" w:hint="default"/>
      </w:rPr>
    </w:lvl>
    <w:lvl w:ilvl="6" w:tplc="99D280BA" w:tentative="1">
      <w:start w:val="1"/>
      <w:numFmt w:val="bullet"/>
      <w:lvlText w:val=""/>
      <w:lvlJc w:val="left"/>
      <w:pPr>
        <w:ind w:left="5040" w:hanging="360"/>
      </w:pPr>
      <w:rPr>
        <w:rFonts w:ascii="Symbol" w:hAnsi="Symbol" w:hint="default"/>
      </w:rPr>
    </w:lvl>
    <w:lvl w:ilvl="7" w:tplc="D842D4DA" w:tentative="1">
      <w:start w:val="1"/>
      <w:numFmt w:val="bullet"/>
      <w:lvlText w:val="o"/>
      <w:lvlJc w:val="left"/>
      <w:pPr>
        <w:ind w:left="5760" w:hanging="360"/>
      </w:pPr>
      <w:rPr>
        <w:rFonts w:ascii="Courier New" w:hAnsi="Courier New" w:cs="Courier New" w:hint="default"/>
      </w:rPr>
    </w:lvl>
    <w:lvl w:ilvl="8" w:tplc="54BC1830" w:tentative="1">
      <w:start w:val="1"/>
      <w:numFmt w:val="bullet"/>
      <w:lvlText w:val=""/>
      <w:lvlJc w:val="left"/>
      <w:pPr>
        <w:ind w:left="6480" w:hanging="360"/>
      </w:pPr>
      <w:rPr>
        <w:rFonts w:ascii="Wingdings" w:hAnsi="Wingdings" w:hint="default"/>
      </w:rPr>
    </w:lvl>
  </w:abstractNum>
  <w:abstractNum w:abstractNumId="13" w15:restartNumberingAfterBreak="0">
    <w:nsid w:val="22083E3E"/>
    <w:multiLevelType w:val="multilevel"/>
    <w:tmpl w:val="BC382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015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904786"/>
    <w:multiLevelType w:val="multilevel"/>
    <w:tmpl w:val="1408FA10"/>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15:restartNumberingAfterBreak="0">
    <w:nsid w:val="3AE519FA"/>
    <w:multiLevelType w:val="hybridMultilevel"/>
    <w:tmpl w:val="7DAA4FF2"/>
    <w:lvl w:ilvl="0" w:tplc="E83E104C">
      <w:start w:val="1"/>
      <w:numFmt w:val="bullet"/>
      <w:lvlText w:val=""/>
      <w:lvlJc w:val="left"/>
      <w:pPr>
        <w:ind w:left="720" w:hanging="360"/>
      </w:pPr>
      <w:rPr>
        <w:rFonts w:ascii="Symbol" w:hAnsi="Symbol" w:hint="default"/>
      </w:rPr>
    </w:lvl>
    <w:lvl w:ilvl="1" w:tplc="9DAC4208" w:tentative="1">
      <w:start w:val="1"/>
      <w:numFmt w:val="bullet"/>
      <w:lvlText w:val="o"/>
      <w:lvlJc w:val="left"/>
      <w:pPr>
        <w:ind w:left="1440" w:hanging="360"/>
      </w:pPr>
      <w:rPr>
        <w:rFonts w:ascii="Courier New" w:hAnsi="Courier New" w:cs="Courier New" w:hint="default"/>
      </w:rPr>
    </w:lvl>
    <w:lvl w:ilvl="2" w:tplc="82521A60" w:tentative="1">
      <w:start w:val="1"/>
      <w:numFmt w:val="bullet"/>
      <w:lvlText w:val=""/>
      <w:lvlJc w:val="left"/>
      <w:pPr>
        <w:ind w:left="2160" w:hanging="360"/>
      </w:pPr>
      <w:rPr>
        <w:rFonts w:ascii="Wingdings" w:hAnsi="Wingdings" w:hint="default"/>
      </w:rPr>
    </w:lvl>
    <w:lvl w:ilvl="3" w:tplc="16BA34C4" w:tentative="1">
      <w:start w:val="1"/>
      <w:numFmt w:val="bullet"/>
      <w:lvlText w:val=""/>
      <w:lvlJc w:val="left"/>
      <w:pPr>
        <w:ind w:left="2880" w:hanging="360"/>
      </w:pPr>
      <w:rPr>
        <w:rFonts w:ascii="Symbol" w:hAnsi="Symbol" w:hint="default"/>
      </w:rPr>
    </w:lvl>
    <w:lvl w:ilvl="4" w:tplc="8A4AAB8E" w:tentative="1">
      <w:start w:val="1"/>
      <w:numFmt w:val="bullet"/>
      <w:lvlText w:val="o"/>
      <w:lvlJc w:val="left"/>
      <w:pPr>
        <w:ind w:left="3600" w:hanging="360"/>
      </w:pPr>
      <w:rPr>
        <w:rFonts w:ascii="Courier New" w:hAnsi="Courier New" w:cs="Courier New" w:hint="default"/>
      </w:rPr>
    </w:lvl>
    <w:lvl w:ilvl="5" w:tplc="E48669F8" w:tentative="1">
      <w:start w:val="1"/>
      <w:numFmt w:val="bullet"/>
      <w:lvlText w:val=""/>
      <w:lvlJc w:val="left"/>
      <w:pPr>
        <w:ind w:left="4320" w:hanging="360"/>
      </w:pPr>
      <w:rPr>
        <w:rFonts w:ascii="Wingdings" w:hAnsi="Wingdings" w:hint="default"/>
      </w:rPr>
    </w:lvl>
    <w:lvl w:ilvl="6" w:tplc="DCFE81B0" w:tentative="1">
      <w:start w:val="1"/>
      <w:numFmt w:val="bullet"/>
      <w:lvlText w:val=""/>
      <w:lvlJc w:val="left"/>
      <w:pPr>
        <w:ind w:left="5040" w:hanging="360"/>
      </w:pPr>
      <w:rPr>
        <w:rFonts w:ascii="Symbol" w:hAnsi="Symbol" w:hint="default"/>
      </w:rPr>
    </w:lvl>
    <w:lvl w:ilvl="7" w:tplc="A08CBD18" w:tentative="1">
      <w:start w:val="1"/>
      <w:numFmt w:val="bullet"/>
      <w:lvlText w:val="o"/>
      <w:lvlJc w:val="left"/>
      <w:pPr>
        <w:ind w:left="5760" w:hanging="360"/>
      </w:pPr>
      <w:rPr>
        <w:rFonts w:ascii="Courier New" w:hAnsi="Courier New" w:cs="Courier New" w:hint="default"/>
      </w:rPr>
    </w:lvl>
    <w:lvl w:ilvl="8" w:tplc="EB78FAF2" w:tentative="1">
      <w:start w:val="1"/>
      <w:numFmt w:val="bullet"/>
      <w:lvlText w:val=""/>
      <w:lvlJc w:val="left"/>
      <w:pPr>
        <w:ind w:left="6480" w:hanging="360"/>
      </w:pPr>
      <w:rPr>
        <w:rFonts w:ascii="Wingdings" w:hAnsi="Wingdings" w:hint="default"/>
      </w:rPr>
    </w:lvl>
  </w:abstractNum>
  <w:abstractNum w:abstractNumId="17" w15:restartNumberingAfterBreak="0">
    <w:nsid w:val="3B4C143C"/>
    <w:multiLevelType w:val="hybridMultilevel"/>
    <w:tmpl w:val="11A4048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3C931779"/>
    <w:multiLevelType w:val="hybridMultilevel"/>
    <w:tmpl w:val="76168EDE"/>
    <w:lvl w:ilvl="0" w:tplc="B3BA7B06">
      <w:start w:val="1"/>
      <w:numFmt w:val="bullet"/>
      <w:lvlText w:val="•"/>
      <w:lvlJc w:val="left"/>
      <w:pPr>
        <w:ind w:left="720" w:hanging="360"/>
      </w:pPr>
      <w:rPr>
        <w:rFonts w:ascii="Frutiger LT Com 55 Roman" w:hAnsi="Frutiger LT Com 55 Roman" w:hint="default"/>
        <w:w w:val="100"/>
      </w:rPr>
    </w:lvl>
    <w:lvl w:ilvl="1" w:tplc="365CB908">
      <w:start w:val="1"/>
      <w:numFmt w:val="bullet"/>
      <w:lvlText w:val="o"/>
      <w:lvlJc w:val="left"/>
      <w:pPr>
        <w:ind w:left="1440" w:hanging="360"/>
      </w:pPr>
      <w:rPr>
        <w:rFonts w:ascii="Courier New" w:hAnsi="Courier New" w:cs="Courier New" w:hint="default"/>
      </w:rPr>
    </w:lvl>
    <w:lvl w:ilvl="2" w:tplc="F47A7D92" w:tentative="1">
      <w:start w:val="1"/>
      <w:numFmt w:val="bullet"/>
      <w:lvlText w:val=""/>
      <w:lvlJc w:val="left"/>
      <w:pPr>
        <w:ind w:left="2160" w:hanging="360"/>
      </w:pPr>
      <w:rPr>
        <w:rFonts w:ascii="Wingdings" w:hAnsi="Wingdings" w:hint="default"/>
      </w:rPr>
    </w:lvl>
    <w:lvl w:ilvl="3" w:tplc="AFCC9CB2" w:tentative="1">
      <w:start w:val="1"/>
      <w:numFmt w:val="bullet"/>
      <w:lvlText w:val=""/>
      <w:lvlJc w:val="left"/>
      <w:pPr>
        <w:ind w:left="2880" w:hanging="360"/>
      </w:pPr>
      <w:rPr>
        <w:rFonts w:ascii="Symbol" w:hAnsi="Symbol" w:hint="default"/>
      </w:rPr>
    </w:lvl>
    <w:lvl w:ilvl="4" w:tplc="0714D2AA" w:tentative="1">
      <w:start w:val="1"/>
      <w:numFmt w:val="bullet"/>
      <w:lvlText w:val="o"/>
      <w:lvlJc w:val="left"/>
      <w:pPr>
        <w:ind w:left="3600" w:hanging="360"/>
      </w:pPr>
      <w:rPr>
        <w:rFonts w:ascii="Courier New" w:hAnsi="Courier New" w:cs="Courier New" w:hint="default"/>
      </w:rPr>
    </w:lvl>
    <w:lvl w:ilvl="5" w:tplc="766455E2" w:tentative="1">
      <w:start w:val="1"/>
      <w:numFmt w:val="bullet"/>
      <w:lvlText w:val=""/>
      <w:lvlJc w:val="left"/>
      <w:pPr>
        <w:ind w:left="4320" w:hanging="360"/>
      </w:pPr>
      <w:rPr>
        <w:rFonts w:ascii="Wingdings" w:hAnsi="Wingdings" w:hint="default"/>
      </w:rPr>
    </w:lvl>
    <w:lvl w:ilvl="6" w:tplc="501EF296" w:tentative="1">
      <w:start w:val="1"/>
      <w:numFmt w:val="bullet"/>
      <w:lvlText w:val=""/>
      <w:lvlJc w:val="left"/>
      <w:pPr>
        <w:ind w:left="5040" w:hanging="360"/>
      </w:pPr>
      <w:rPr>
        <w:rFonts w:ascii="Symbol" w:hAnsi="Symbol" w:hint="default"/>
      </w:rPr>
    </w:lvl>
    <w:lvl w:ilvl="7" w:tplc="08482886" w:tentative="1">
      <w:start w:val="1"/>
      <w:numFmt w:val="bullet"/>
      <w:lvlText w:val="o"/>
      <w:lvlJc w:val="left"/>
      <w:pPr>
        <w:ind w:left="5760" w:hanging="360"/>
      </w:pPr>
      <w:rPr>
        <w:rFonts w:ascii="Courier New" w:hAnsi="Courier New" w:cs="Courier New" w:hint="default"/>
      </w:rPr>
    </w:lvl>
    <w:lvl w:ilvl="8" w:tplc="E1983FF6" w:tentative="1">
      <w:start w:val="1"/>
      <w:numFmt w:val="bullet"/>
      <w:lvlText w:val=""/>
      <w:lvlJc w:val="left"/>
      <w:pPr>
        <w:ind w:left="6480" w:hanging="360"/>
      </w:pPr>
      <w:rPr>
        <w:rFonts w:ascii="Wingdings" w:hAnsi="Wingdings" w:hint="default"/>
      </w:rPr>
    </w:lvl>
  </w:abstractNum>
  <w:abstractNum w:abstractNumId="19" w15:restartNumberingAfterBreak="0">
    <w:nsid w:val="47414CA6"/>
    <w:multiLevelType w:val="multilevel"/>
    <w:tmpl w:val="6C36C0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80E1090"/>
    <w:multiLevelType w:val="hybridMultilevel"/>
    <w:tmpl w:val="62968750"/>
    <w:lvl w:ilvl="0" w:tplc="0BA86A7A">
      <w:start w:val="4"/>
      <w:numFmt w:val="bullet"/>
      <w:lvlText w:val=""/>
      <w:lvlJc w:val="left"/>
      <w:pPr>
        <w:ind w:left="720" w:hanging="360"/>
      </w:pPr>
      <w:rPr>
        <w:rFonts w:ascii="Wingdings" w:eastAsia="Frutiger LT Com 55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80F2E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A74A32"/>
    <w:multiLevelType w:val="multilevel"/>
    <w:tmpl w:val="764CC272"/>
    <w:lvl w:ilvl="0">
      <w:start w:val="1"/>
      <w:numFmt w:val="decimal"/>
      <w:pStyle w:val="CISNummerierungEinzug"/>
      <w:lvlText w:val="%1."/>
      <w:lvlJc w:val="left"/>
      <w:pPr>
        <w:tabs>
          <w:tab w:val="num" w:pos="737"/>
        </w:tabs>
        <w:ind w:left="737" w:hanging="368"/>
      </w:pPr>
      <w:rPr>
        <w:rFonts w:ascii="Frutiger LT Com 55 Roman" w:hAnsi="Frutiger LT Com 55 Roman"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3" w15:restartNumberingAfterBreak="0">
    <w:nsid w:val="4E986908"/>
    <w:multiLevelType w:val="multilevel"/>
    <w:tmpl w:val="FEBAD578"/>
    <w:lvl w:ilvl="0">
      <w:start w:val="1"/>
      <w:numFmt w:val="bullet"/>
      <w:pStyle w:val="CISStrichEinzug"/>
      <w:lvlText w:val="−"/>
      <w:lvlJc w:val="left"/>
      <w:pPr>
        <w:tabs>
          <w:tab w:val="num" w:pos="737"/>
        </w:tabs>
        <w:ind w:left="737" w:hanging="368"/>
      </w:pPr>
      <w:rPr>
        <w:rFonts w:ascii="Frutiger LT Com 55 Roman" w:hAnsi="Frutiger LT Com 55 Roman" w:hint="default"/>
        <w:spacing w:val="0"/>
        <w:w w:val="100"/>
        <w:position w:val="0"/>
      </w:rPr>
    </w:lvl>
    <w:lvl w:ilvl="1">
      <w:start w:val="1"/>
      <w:numFmt w:val="bullet"/>
      <w:lvlText w:val="o"/>
      <w:lvlJc w:val="left"/>
      <w:pPr>
        <w:tabs>
          <w:tab w:val="num" w:pos="0"/>
        </w:tabs>
        <w:ind w:left="1809" w:hanging="360"/>
      </w:pPr>
      <w:rPr>
        <w:rFonts w:ascii="Courier New" w:hAnsi="Courier New" w:hint="default"/>
      </w:rPr>
    </w:lvl>
    <w:lvl w:ilvl="2">
      <w:start w:val="1"/>
      <w:numFmt w:val="bullet"/>
      <w:lvlText w:val=""/>
      <w:lvlJc w:val="left"/>
      <w:pPr>
        <w:tabs>
          <w:tab w:val="num" w:pos="0"/>
        </w:tabs>
        <w:ind w:left="2529" w:hanging="360"/>
      </w:pPr>
      <w:rPr>
        <w:rFonts w:ascii="Wingdings" w:hAnsi="Wingdings" w:hint="default"/>
      </w:rPr>
    </w:lvl>
    <w:lvl w:ilvl="3">
      <w:start w:val="1"/>
      <w:numFmt w:val="bullet"/>
      <w:lvlText w:val=""/>
      <w:lvlJc w:val="left"/>
      <w:pPr>
        <w:tabs>
          <w:tab w:val="num" w:pos="0"/>
        </w:tabs>
        <w:ind w:left="3249" w:hanging="360"/>
      </w:pPr>
      <w:rPr>
        <w:rFonts w:ascii="Symbol" w:hAnsi="Symbol" w:hint="default"/>
      </w:rPr>
    </w:lvl>
    <w:lvl w:ilvl="4">
      <w:start w:val="1"/>
      <w:numFmt w:val="bullet"/>
      <w:lvlText w:val="o"/>
      <w:lvlJc w:val="left"/>
      <w:pPr>
        <w:tabs>
          <w:tab w:val="num" w:pos="0"/>
        </w:tabs>
        <w:ind w:left="3969" w:hanging="360"/>
      </w:pPr>
      <w:rPr>
        <w:rFonts w:ascii="Courier New" w:hAnsi="Courier New" w:hint="default"/>
      </w:rPr>
    </w:lvl>
    <w:lvl w:ilvl="5">
      <w:start w:val="1"/>
      <w:numFmt w:val="bullet"/>
      <w:lvlText w:val=""/>
      <w:lvlJc w:val="left"/>
      <w:pPr>
        <w:tabs>
          <w:tab w:val="num" w:pos="0"/>
        </w:tabs>
        <w:ind w:left="4689" w:hanging="360"/>
      </w:pPr>
      <w:rPr>
        <w:rFonts w:ascii="Wingdings" w:hAnsi="Wingdings" w:hint="default"/>
      </w:rPr>
    </w:lvl>
    <w:lvl w:ilvl="6">
      <w:start w:val="1"/>
      <w:numFmt w:val="bullet"/>
      <w:lvlText w:val=""/>
      <w:lvlJc w:val="left"/>
      <w:pPr>
        <w:tabs>
          <w:tab w:val="num" w:pos="0"/>
        </w:tabs>
        <w:ind w:left="5409" w:hanging="360"/>
      </w:pPr>
      <w:rPr>
        <w:rFonts w:ascii="Symbol" w:hAnsi="Symbol" w:hint="default"/>
      </w:rPr>
    </w:lvl>
    <w:lvl w:ilvl="7">
      <w:start w:val="1"/>
      <w:numFmt w:val="bullet"/>
      <w:lvlText w:val="o"/>
      <w:lvlJc w:val="left"/>
      <w:pPr>
        <w:tabs>
          <w:tab w:val="num" w:pos="0"/>
        </w:tabs>
        <w:ind w:left="6129" w:hanging="360"/>
      </w:pPr>
      <w:rPr>
        <w:rFonts w:ascii="Courier New" w:hAnsi="Courier New" w:hint="default"/>
      </w:rPr>
    </w:lvl>
    <w:lvl w:ilvl="8">
      <w:start w:val="1"/>
      <w:numFmt w:val="bullet"/>
      <w:lvlText w:val=""/>
      <w:lvlJc w:val="left"/>
      <w:pPr>
        <w:tabs>
          <w:tab w:val="num" w:pos="0"/>
        </w:tabs>
        <w:ind w:left="6849" w:hanging="360"/>
      </w:pPr>
      <w:rPr>
        <w:rFonts w:ascii="Wingdings" w:hAnsi="Wingdings" w:hint="default"/>
      </w:rPr>
    </w:lvl>
  </w:abstractNum>
  <w:abstractNum w:abstractNumId="24" w15:restartNumberingAfterBreak="0">
    <w:nsid w:val="4F1D4FD3"/>
    <w:multiLevelType w:val="hybridMultilevel"/>
    <w:tmpl w:val="316EA692"/>
    <w:lvl w:ilvl="0" w:tplc="34B21786">
      <w:start w:val="1"/>
      <w:numFmt w:val="bullet"/>
      <w:lvlText w:val=""/>
      <w:lvlJc w:val="left"/>
      <w:pPr>
        <w:ind w:left="720" w:hanging="360"/>
      </w:pPr>
      <w:rPr>
        <w:rFonts w:ascii="Symbol" w:hAnsi="Symbol" w:hint="default"/>
      </w:rPr>
    </w:lvl>
    <w:lvl w:ilvl="1" w:tplc="BC56D7C8" w:tentative="1">
      <w:start w:val="1"/>
      <w:numFmt w:val="bullet"/>
      <w:lvlText w:val="o"/>
      <w:lvlJc w:val="left"/>
      <w:pPr>
        <w:ind w:left="1440" w:hanging="360"/>
      </w:pPr>
      <w:rPr>
        <w:rFonts w:ascii="Courier New" w:hAnsi="Courier New" w:cs="Courier New" w:hint="default"/>
      </w:rPr>
    </w:lvl>
    <w:lvl w:ilvl="2" w:tplc="CD524770" w:tentative="1">
      <w:start w:val="1"/>
      <w:numFmt w:val="bullet"/>
      <w:lvlText w:val=""/>
      <w:lvlJc w:val="left"/>
      <w:pPr>
        <w:ind w:left="2160" w:hanging="360"/>
      </w:pPr>
      <w:rPr>
        <w:rFonts w:ascii="Wingdings" w:hAnsi="Wingdings" w:hint="default"/>
      </w:rPr>
    </w:lvl>
    <w:lvl w:ilvl="3" w:tplc="ED0EC15E" w:tentative="1">
      <w:start w:val="1"/>
      <w:numFmt w:val="bullet"/>
      <w:lvlText w:val=""/>
      <w:lvlJc w:val="left"/>
      <w:pPr>
        <w:ind w:left="2880" w:hanging="360"/>
      </w:pPr>
      <w:rPr>
        <w:rFonts w:ascii="Symbol" w:hAnsi="Symbol" w:hint="default"/>
      </w:rPr>
    </w:lvl>
    <w:lvl w:ilvl="4" w:tplc="E3200954" w:tentative="1">
      <w:start w:val="1"/>
      <w:numFmt w:val="bullet"/>
      <w:lvlText w:val="o"/>
      <w:lvlJc w:val="left"/>
      <w:pPr>
        <w:ind w:left="3600" w:hanging="360"/>
      </w:pPr>
      <w:rPr>
        <w:rFonts w:ascii="Courier New" w:hAnsi="Courier New" w:cs="Courier New" w:hint="default"/>
      </w:rPr>
    </w:lvl>
    <w:lvl w:ilvl="5" w:tplc="3E581510" w:tentative="1">
      <w:start w:val="1"/>
      <w:numFmt w:val="bullet"/>
      <w:lvlText w:val=""/>
      <w:lvlJc w:val="left"/>
      <w:pPr>
        <w:ind w:left="4320" w:hanging="360"/>
      </w:pPr>
      <w:rPr>
        <w:rFonts w:ascii="Wingdings" w:hAnsi="Wingdings" w:hint="default"/>
      </w:rPr>
    </w:lvl>
    <w:lvl w:ilvl="6" w:tplc="7F765056" w:tentative="1">
      <w:start w:val="1"/>
      <w:numFmt w:val="bullet"/>
      <w:lvlText w:val=""/>
      <w:lvlJc w:val="left"/>
      <w:pPr>
        <w:ind w:left="5040" w:hanging="360"/>
      </w:pPr>
      <w:rPr>
        <w:rFonts w:ascii="Symbol" w:hAnsi="Symbol" w:hint="default"/>
      </w:rPr>
    </w:lvl>
    <w:lvl w:ilvl="7" w:tplc="85EA0C02" w:tentative="1">
      <w:start w:val="1"/>
      <w:numFmt w:val="bullet"/>
      <w:lvlText w:val="o"/>
      <w:lvlJc w:val="left"/>
      <w:pPr>
        <w:ind w:left="5760" w:hanging="360"/>
      </w:pPr>
      <w:rPr>
        <w:rFonts w:ascii="Courier New" w:hAnsi="Courier New" w:cs="Courier New" w:hint="default"/>
      </w:rPr>
    </w:lvl>
    <w:lvl w:ilvl="8" w:tplc="138A112A" w:tentative="1">
      <w:start w:val="1"/>
      <w:numFmt w:val="bullet"/>
      <w:lvlText w:val=""/>
      <w:lvlJc w:val="left"/>
      <w:pPr>
        <w:ind w:left="6480" w:hanging="360"/>
      </w:pPr>
      <w:rPr>
        <w:rFonts w:ascii="Wingdings" w:hAnsi="Wingdings" w:hint="default"/>
      </w:rPr>
    </w:lvl>
  </w:abstractNum>
  <w:abstractNum w:abstractNumId="25" w15:restartNumberingAfterBreak="0">
    <w:nsid w:val="529856B0"/>
    <w:multiLevelType w:val="multilevel"/>
    <w:tmpl w:val="2AF08C40"/>
    <w:lvl w:ilvl="0">
      <w:start w:val="1"/>
      <w:numFmt w:val="bullet"/>
      <w:pStyle w:val="CISPunkt"/>
      <w:lvlText w:val="•"/>
      <w:lvlJc w:val="left"/>
      <w:pPr>
        <w:tabs>
          <w:tab w:val="num" w:pos="369"/>
        </w:tabs>
        <w:ind w:left="369" w:hanging="369"/>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6" w15:restartNumberingAfterBreak="0">
    <w:nsid w:val="58631111"/>
    <w:multiLevelType w:val="multilevel"/>
    <w:tmpl w:val="05481388"/>
    <w:lvl w:ilvl="0">
      <w:start w:val="1"/>
      <w:numFmt w:val="lowerLetter"/>
      <w:pStyle w:val="CISabc"/>
      <w:lvlText w:val="%1)"/>
      <w:lvlJc w:val="left"/>
      <w:pPr>
        <w:tabs>
          <w:tab w:val="num" w:pos="369"/>
        </w:tabs>
        <w:ind w:left="369" w:hanging="369"/>
      </w:p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CBB45BC"/>
    <w:multiLevelType w:val="multilevel"/>
    <w:tmpl w:val="8CAAF84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8" w15:restartNumberingAfterBreak="0">
    <w:nsid w:val="5D554E73"/>
    <w:multiLevelType w:val="multilevel"/>
    <w:tmpl w:val="208A9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EAF3212"/>
    <w:multiLevelType w:val="hybridMultilevel"/>
    <w:tmpl w:val="21B0C8AA"/>
    <w:lvl w:ilvl="0" w:tplc="D2686664">
      <w:start w:val="1"/>
      <w:numFmt w:val="decimal"/>
      <w:lvlText w:val="%1."/>
      <w:lvlJc w:val="left"/>
      <w:pPr>
        <w:ind w:left="720" w:hanging="360"/>
      </w:pPr>
    </w:lvl>
    <w:lvl w:ilvl="1" w:tplc="95845424" w:tentative="1">
      <w:start w:val="1"/>
      <w:numFmt w:val="lowerLetter"/>
      <w:lvlText w:val="%2."/>
      <w:lvlJc w:val="left"/>
      <w:pPr>
        <w:ind w:left="1440" w:hanging="360"/>
      </w:pPr>
    </w:lvl>
    <w:lvl w:ilvl="2" w:tplc="73D890E4" w:tentative="1">
      <w:start w:val="1"/>
      <w:numFmt w:val="lowerRoman"/>
      <w:lvlText w:val="%3."/>
      <w:lvlJc w:val="right"/>
      <w:pPr>
        <w:ind w:left="2160" w:hanging="180"/>
      </w:pPr>
    </w:lvl>
    <w:lvl w:ilvl="3" w:tplc="01A46088" w:tentative="1">
      <w:start w:val="1"/>
      <w:numFmt w:val="decimal"/>
      <w:lvlText w:val="%4."/>
      <w:lvlJc w:val="left"/>
      <w:pPr>
        <w:ind w:left="2880" w:hanging="360"/>
      </w:pPr>
    </w:lvl>
    <w:lvl w:ilvl="4" w:tplc="C8587B50" w:tentative="1">
      <w:start w:val="1"/>
      <w:numFmt w:val="lowerLetter"/>
      <w:lvlText w:val="%5."/>
      <w:lvlJc w:val="left"/>
      <w:pPr>
        <w:ind w:left="3600" w:hanging="360"/>
      </w:pPr>
    </w:lvl>
    <w:lvl w:ilvl="5" w:tplc="34C4BA7E" w:tentative="1">
      <w:start w:val="1"/>
      <w:numFmt w:val="lowerRoman"/>
      <w:lvlText w:val="%6."/>
      <w:lvlJc w:val="right"/>
      <w:pPr>
        <w:ind w:left="4320" w:hanging="180"/>
      </w:pPr>
    </w:lvl>
    <w:lvl w:ilvl="6" w:tplc="05C6D6BE" w:tentative="1">
      <w:start w:val="1"/>
      <w:numFmt w:val="decimal"/>
      <w:lvlText w:val="%7."/>
      <w:lvlJc w:val="left"/>
      <w:pPr>
        <w:ind w:left="5040" w:hanging="360"/>
      </w:pPr>
    </w:lvl>
    <w:lvl w:ilvl="7" w:tplc="EDBCF3D8" w:tentative="1">
      <w:start w:val="1"/>
      <w:numFmt w:val="lowerLetter"/>
      <w:lvlText w:val="%8."/>
      <w:lvlJc w:val="left"/>
      <w:pPr>
        <w:ind w:left="5760" w:hanging="360"/>
      </w:pPr>
    </w:lvl>
    <w:lvl w:ilvl="8" w:tplc="346ECB54" w:tentative="1">
      <w:start w:val="1"/>
      <w:numFmt w:val="lowerRoman"/>
      <w:lvlText w:val="%9."/>
      <w:lvlJc w:val="right"/>
      <w:pPr>
        <w:ind w:left="6480" w:hanging="180"/>
      </w:pPr>
    </w:lvl>
  </w:abstractNum>
  <w:abstractNum w:abstractNumId="30" w15:restartNumberingAfterBreak="0">
    <w:nsid w:val="5EE77BC4"/>
    <w:multiLevelType w:val="hybridMultilevel"/>
    <w:tmpl w:val="2A0C8726"/>
    <w:lvl w:ilvl="0" w:tplc="A14E9774">
      <w:start w:val="1"/>
      <w:numFmt w:val="bullet"/>
      <w:lvlText w:val=""/>
      <w:lvlJc w:val="left"/>
      <w:pPr>
        <w:ind w:left="720" w:hanging="360"/>
      </w:pPr>
      <w:rPr>
        <w:rFonts w:ascii="Symbol" w:hAnsi="Symbol" w:hint="default"/>
        <w:w w:val="100"/>
      </w:rPr>
    </w:lvl>
    <w:lvl w:ilvl="1" w:tplc="AD1EE4FE" w:tentative="1">
      <w:start w:val="1"/>
      <w:numFmt w:val="bullet"/>
      <w:lvlText w:val="o"/>
      <w:lvlJc w:val="left"/>
      <w:pPr>
        <w:ind w:left="1440" w:hanging="360"/>
      </w:pPr>
      <w:rPr>
        <w:rFonts w:ascii="Courier New" w:hAnsi="Courier New" w:cs="Courier New" w:hint="default"/>
      </w:rPr>
    </w:lvl>
    <w:lvl w:ilvl="2" w:tplc="95B25A84" w:tentative="1">
      <w:start w:val="1"/>
      <w:numFmt w:val="bullet"/>
      <w:lvlText w:val=""/>
      <w:lvlJc w:val="left"/>
      <w:pPr>
        <w:ind w:left="2160" w:hanging="360"/>
      </w:pPr>
      <w:rPr>
        <w:rFonts w:ascii="Wingdings" w:hAnsi="Wingdings" w:hint="default"/>
      </w:rPr>
    </w:lvl>
    <w:lvl w:ilvl="3" w:tplc="E5C65C18" w:tentative="1">
      <w:start w:val="1"/>
      <w:numFmt w:val="bullet"/>
      <w:lvlText w:val=""/>
      <w:lvlJc w:val="left"/>
      <w:pPr>
        <w:ind w:left="2880" w:hanging="360"/>
      </w:pPr>
      <w:rPr>
        <w:rFonts w:ascii="Symbol" w:hAnsi="Symbol" w:hint="default"/>
      </w:rPr>
    </w:lvl>
    <w:lvl w:ilvl="4" w:tplc="6CB83D22" w:tentative="1">
      <w:start w:val="1"/>
      <w:numFmt w:val="bullet"/>
      <w:lvlText w:val="o"/>
      <w:lvlJc w:val="left"/>
      <w:pPr>
        <w:ind w:left="3600" w:hanging="360"/>
      </w:pPr>
      <w:rPr>
        <w:rFonts w:ascii="Courier New" w:hAnsi="Courier New" w:cs="Courier New" w:hint="default"/>
      </w:rPr>
    </w:lvl>
    <w:lvl w:ilvl="5" w:tplc="AA9A5724" w:tentative="1">
      <w:start w:val="1"/>
      <w:numFmt w:val="bullet"/>
      <w:lvlText w:val=""/>
      <w:lvlJc w:val="left"/>
      <w:pPr>
        <w:ind w:left="4320" w:hanging="360"/>
      </w:pPr>
      <w:rPr>
        <w:rFonts w:ascii="Wingdings" w:hAnsi="Wingdings" w:hint="default"/>
      </w:rPr>
    </w:lvl>
    <w:lvl w:ilvl="6" w:tplc="7606234C" w:tentative="1">
      <w:start w:val="1"/>
      <w:numFmt w:val="bullet"/>
      <w:lvlText w:val=""/>
      <w:lvlJc w:val="left"/>
      <w:pPr>
        <w:ind w:left="5040" w:hanging="360"/>
      </w:pPr>
      <w:rPr>
        <w:rFonts w:ascii="Symbol" w:hAnsi="Symbol" w:hint="default"/>
      </w:rPr>
    </w:lvl>
    <w:lvl w:ilvl="7" w:tplc="7F3A7AA2" w:tentative="1">
      <w:start w:val="1"/>
      <w:numFmt w:val="bullet"/>
      <w:lvlText w:val="o"/>
      <w:lvlJc w:val="left"/>
      <w:pPr>
        <w:ind w:left="5760" w:hanging="360"/>
      </w:pPr>
      <w:rPr>
        <w:rFonts w:ascii="Courier New" w:hAnsi="Courier New" w:cs="Courier New" w:hint="default"/>
      </w:rPr>
    </w:lvl>
    <w:lvl w:ilvl="8" w:tplc="1C32F718" w:tentative="1">
      <w:start w:val="1"/>
      <w:numFmt w:val="bullet"/>
      <w:lvlText w:val=""/>
      <w:lvlJc w:val="left"/>
      <w:pPr>
        <w:ind w:left="6480" w:hanging="360"/>
      </w:pPr>
      <w:rPr>
        <w:rFonts w:ascii="Wingdings" w:hAnsi="Wingdings" w:hint="default"/>
      </w:rPr>
    </w:lvl>
  </w:abstractNum>
  <w:abstractNum w:abstractNumId="31" w15:restartNumberingAfterBreak="0">
    <w:nsid w:val="5F0922E9"/>
    <w:multiLevelType w:val="hybridMultilevel"/>
    <w:tmpl w:val="0802B91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51D4621"/>
    <w:multiLevelType w:val="multilevel"/>
    <w:tmpl w:val="D374A28C"/>
    <w:lvl w:ilvl="0">
      <w:start w:val="1"/>
      <w:numFmt w:val="decimal"/>
      <w:pStyle w:val="CISNummerierung"/>
      <w:lvlText w:val="%1."/>
      <w:lvlJc w:val="left"/>
      <w:pPr>
        <w:tabs>
          <w:tab w:val="num" w:pos="369"/>
        </w:tabs>
        <w:ind w:left="369" w:hanging="369"/>
      </w:pPr>
      <w:rPr>
        <w:rFonts w:ascii="Frutiger LT Com 55 Roman" w:hAnsi="Frutiger LT Com 55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603465F"/>
    <w:multiLevelType w:val="multilevel"/>
    <w:tmpl w:val="37E00B16"/>
    <w:lvl w:ilvl="0">
      <w:start w:val="1"/>
      <w:numFmt w:val="bullet"/>
      <w:pStyle w:val="CISPunktEinzug"/>
      <w:lvlText w:val="•"/>
      <w:lvlJc w:val="left"/>
      <w:pPr>
        <w:tabs>
          <w:tab w:val="num" w:pos="737"/>
        </w:tabs>
        <w:ind w:left="737" w:hanging="368"/>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4" w15:restartNumberingAfterBreak="0">
    <w:nsid w:val="67922761"/>
    <w:multiLevelType w:val="hybridMultilevel"/>
    <w:tmpl w:val="C53C311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5" w15:restartNumberingAfterBreak="0">
    <w:nsid w:val="6D081399"/>
    <w:multiLevelType w:val="multilevel"/>
    <w:tmpl w:val="140ECA68"/>
    <w:lvl w:ilvl="0">
      <w:start w:val="1"/>
      <w:numFmt w:val="lowerLetter"/>
      <w:pStyle w:val="CISabcEinzug"/>
      <w:lvlText w:val="%1)"/>
      <w:lvlJc w:val="left"/>
      <w:pPr>
        <w:tabs>
          <w:tab w:val="num" w:pos="737"/>
        </w:tabs>
        <w:ind w:left="737" w:hanging="368"/>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6" w15:restartNumberingAfterBreak="0">
    <w:nsid w:val="739C7E2A"/>
    <w:multiLevelType w:val="hybridMultilevel"/>
    <w:tmpl w:val="2B6ADF5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C912CC3"/>
    <w:multiLevelType w:val="multilevel"/>
    <w:tmpl w:val="4AB4348C"/>
    <w:lvl w:ilvl="0">
      <w:start w:val="1"/>
      <w:numFmt w:val="bullet"/>
      <w:pStyle w:val="CISStrich"/>
      <w:lvlText w:val="−"/>
      <w:lvlJc w:val="left"/>
      <w:pPr>
        <w:tabs>
          <w:tab w:val="num" w:pos="369"/>
        </w:tabs>
        <w:ind w:left="369" w:hanging="369"/>
      </w:pPr>
      <w:rPr>
        <w:rFonts w:ascii="Frutiger LT Com 55 Roman" w:hAnsi="Frutiger LT Com 55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8" w15:restartNumberingAfterBreak="0">
    <w:nsid w:val="7FF3526D"/>
    <w:multiLevelType w:val="hybridMultilevel"/>
    <w:tmpl w:val="20F6F128"/>
    <w:lvl w:ilvl="0" w:tplc="29D8876E">
      <w:start w:val="1"/>
      <w:numFmt w:val="bullet"/>
      <w:lvlText w:val="•"/>
      <w:lvlJc w:val="left"/>
      <w:pPr>
        <w:ind w:left="720" w:hanging="360"/>
      </w:pPr>
      <w:rPr>
        <w:rFonts w:ascii="Frutiger LT Com 55 Roman" w:hAnsi="Frutiger LT Com 55 Roman" w:hint="default"/>
        <w:w w:val="100"/>
      </w:rPr>
    </w:lvl>
    <w:lvl w:ilvl="1" w:tplc="16D65378" w:tentative="1">
      <w:start w:val="1"/>
      <w:numFmt w:val="bullet"/>
      <w:lvlText w:val="o"/>
      <w:lvlJc w:val="left"/>
      <w:pPr>
        <w:ind w:left="1440" w:hanging="360"/>
      </w:pPr>
      <w:rPr>
        <w:rFonts w:ascii="Courier New" w:hAnsi="Courier New" w:cs="Courier New" w:hint="default"/>
      </w:rPr>
    </w:lvl>
    <w:lvl w:ilvl="2" w:tplc="A6E05FC2" w:tentative="1">
      <w:start w:val="1"/>
      <w:numFmt w:val="bullet"/>
      <w:lvlText w:val=""/>
      <w:lvlJc w:val="left"/>
      <w:pPr>
        <w:ind w:left="2160" w:hanging="360"/>
      </w:pPr>
      <w:rPr>
        <w:rFonts w:ascii="Wingdings" w:hAnsi="Wingdings" w:hint="default"/>
      </w:rPr>
    </w:lvl>
    <w:lvl w:ilvl="3" w:tplc="078CE256" w:tentative="1">
      <w:start w:val="1"/>
      <w:numFmt w:val="bullet"/>
      <w:lvlText w:val=""/>
      <w:lvlJc w:val="left"/>
      <w:pPr>
        <w:ind w:left="2880" w:hanging="360"/>
      </w:pPr>
      <w:rPr>
        <w:rFonts w:ascii="Symbol" w:hAnsi="Symbol" w:hint="default"/>
      </w:rPr>
    </w:lvl>
    <w:lvl w:ilvl="4" w:tplc="B0BA7528" w:tentative="1">
      <w:start w:val="1"/>
      <w:numFmt w:val="bullet"/>
      <w:lvlText w:val="o"/>
      <w:lvlJc w:val="left"/>
      <w:pPr>
        <w:ind w:left="3600" w:hanging="360"/>
      </w:pPr>
      <w:rPr>
        <w:rFonts w:ascii="Courier New" w:hAnsi="Courier New" w:cs="Courier New" w:hint="default"/>
      </w:rPr>
    </w:lvl>
    <w:lvl w:ilvl="5" w:tplc="00E6D170" w:tentative="1">
      <w:start w:val="1"/>
      <w:numFmt w:val="bullet"/>
      <w:lvlText w:val=""/>
      <w:lvlJc w:val="left"/>
      <w:pPr>
        <w:ind w:left="4320" w:hanging="360"/>
      </w:pPr>
      <w:rPr>
        <w:rFonts w:ascii="Wingdings" w:hAnsi="Wingdings" w:hint="default"/>
      </w:rPr>
    </w:lvl>
    <w:lvl w:ilvl="6" w:tplc="6DBE8BB4" w:tentative="1">
      <w:start w:val="1"/>
      <w:numFmt w:val="bullet"/>
      <w:lvlText w:val=""/>
      <w:lvlJc w:val="left"/>
      <w:pPr>
        <w:ind w:left="5040" w:hanging="360"/>
      </w:pPr>
      <w:rPr>
        <w:rFonts w:ascii="Symbol" w:hAnsi="Symbol" w:hint="default"/>
      </w:rPr>
    </w:lvl>
    <w:lvl w:ilvl="7" w:tplc="EC5880F6" w:tentative="1">
      <w:start w:val="1"/>
      <w:numFmt w:val="bullet"/>
      <w:lvlText w:val="o"/>
      <w:lvlJc w:val="left"/>
      <w:pPr>
        <w:ind w:left="5760" w:hanging="360"/>
      </w:pPr>
      <w:rPr>
        <w:rFonts w:ascii="Courier New" w:hAnsi="Courier New" w:cs="Courier New" w:hint="default"/>
      </w:rPr>
    </w:lvl>
    <w:lvl w:ilvl="8" w:tplc="CECA9B74"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2"/>
  </w:num>
  <w:num w:numId="14">
    <w:abstractNumId w:val="30"/>
  </w:num>
  <w:num w:numId="15">
    <w:abstractNumId w:val="18"/>
  </w:num>
  <w:num w:numId="16">
    <w:abstractNumId w:val="14"/>
  </w:num>
  <w:num w:numId="17">
    <w:abstractNumId w:val="21"/>
  </w:num>
  <w:num w:numId="18">
    <w:abstractNumId w:val="33"/>
  </w:num>
  <w:num w:numId="19">
    <w:abstractNumId w:val="37"/>
  </w:num>
  <w:num w:numId="20">
    <w:abstractNumId w:val="26"/>
  </w:num>
  <w:num w:numId="21">
    <w:abstractNumId w:val="35"/>
  </w:num>
  <w:num w:numId="22">
    <w:abstractNumId w:val="32"/>
  </w:num>
  <w:num w:numId="23">
    <w:abstractNumId w:val="22"/>
  </w:num>
  <w:num w:numId="24">
    <w:abstractNumId w:val="10"/>
  </w:num>
  <w:num w:numId="25">
    <w:abstractNumId w:val="29"/>
  </w:num>
  <w:num w:numId="26">
    <w:abstractNumId w:val="13"/>
  </w:num>
  <w:num w:numId="27">
    <w:abstractNumId w:val="11"/>
  </w:num>
  <w:num w:numId="28">
    <w:abstractNumId w:val="28"/>
  </w:num>
  <w:num w:numId="29">
    <w:abstractNumId w:val="27"/>
  </w:num>
  <w:num w:numId="30">
    <w:abstractNumId w:val="15"/>
  </w:num>
  <w:num w:numId="31">
    <w:abstractNumId w:val="38"/>
  </w:num>
  <w:num w:numId="32">
    <w:abstractNumId w:val="23"/>
  </w:num>
  <w:num w:numId="33">
    <w:abstractNumId w:val="25"/>
  </w:num>
  <w:num w:numId="34">
    <w:abstractNumId w:val="17"/>
  </w:num>
  <w:num w:numId="35">
    <w:abstractNumId w:val="19"/>
  </w:num>
  <w:num w:numId="36">
    <w:abstractNumId w:val="34"/>
  </w:num>
  <w:num w:numId="37">
    <w:abstractNumId w:val="36"/>
  </w:num>
  <w:num w:numId="38">
    <w:abstractNumId w:val="3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851"/>
  <w:hyphenationZone w:val="425"/>
  <w:characterSpacingControl w:val="doNotCompress"/>
  <w:hdrShapeDefaults>
    <o:shapedefaults v:ext="edit" spidmax="7172"/>
    <o:shapelayout v:ext="edit">
      <o:idmap v:ext="edit" data="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15"/>
    <w:rsid w:val="000D28E6"/>
    <w:rsid w:val="000D71B0"/>
    <w:rsid w:val="000F072D"/>
    <w:rsid w:val="000F5564"/>
    <w:rsid w:val="00110A74"/>
    <w:rsid w:val="00120904"/>
    <w:rsid w:val="001211A8"/>
    <w:rsid w:val="00151158"/>
    <w:rsid w:val="00154C47"/>
    <w:rsid w:val="0016157D"/>
    <w:rsid w:val="00175693"/>
    <w:rsid w:val="002239DB"/>
    <w:rsid w:val="00254BE6"/>
    <w:rsid w:val="00274CBD"/>
    <w:rsid w:val="002809A3"/>
    <w:rsid w:val="00282BD1"/>
    <w:rsid w:val="002C2D73"/>
    <w:rsid w:val="002F7A6D"/>
    <w:rsid w:val="003037EF"/>
    <w:rsid w:val="00304825"/>
    <w:rsid w:val="00326C6D"/>
    <w:rsid w:val="003276FB"/>
    <w:rsid w:val="003751FD"/>
    <w:rsid w:val="003950A2"/>
    <w:rsid w:val="003B6B8B"/>
    <w:rsid w:val="003C77D3"/>
    <w:rsid w:val="003F1FAF"/>
    <w:rsid w:val="00400F85"/>
    <w:rsid w:val="00426A79"/>
    <w:rsid w:val="00461F2D"/>
    <w:rsid w:val="00476D20"/>
    <w:rsid w:val="004833FC"/>
    <w:rsid w:val="004958F1"/>
    <w:rsid w:val="004B3EDC"/>
    <w:rsid w:val="004B68F2"/>
    <w:rsid w:val="0051272E"/>
    <w:rsid w:val="005144B0"/>
    <w:rsid w:val="00544EAB"/>
    <w:rsid w:val="00545137"/>
    <w:rsid w:val="005453A9"/>
    <w:rsid w:val="005939A9"/>
    <w:rsid w:val="005A6534"/>
    <w:rsid w:val="005D3B1A"/>
    <w:rsid w:val="005E2B48"/>
    <w:rsid w:val="00615022"/>
    <w:rsid w:val="00621CB5"/>
    <w:rsid w:val="00622181"/>
    <w:rsid w:val="0062309A"/>
    <w:rsid w:val="00673C76"/>
    <w:rsid w:val="006C5326"/>
    <w:rsid w:val="007C3108"/>
    <w:rsid w:val="0083576C"/>
    <w:rsid w:val="008653A5"/>
    <w:rsid w:val="0087580D"/>
    <w:rsid w:val="008B62DA"/>
    <w:rsid w:val="00906041"/>
    <w:rsid w:val="00926539"/>
    <w:rsid w:val="009A3A88"/>
    <w:rsid w:val="009C5109"/>
    <w:rsid w:val="009D5946"/>
    <w:rsid w:val="00A17F3D"/>
    <w:rsid w:val="00A61F92"/>
    <w:rsid w:val="00A716A6"/>
    <w:rsid w:val="00A71770"/>
    <w:rsid w:val="00AA6BDA"/>
    <w:rsid w:val="00AC4F8A"/>
    <w:rsid w:val="00AC5565"/>
    <w:rsid w:val="00AD2B24"/>
    <w:rsid w:val="00AE0103"/>
    <w:rsid w:val="00AE6218"/>
    <w:rsid w:val="00B05E15"/>
    <w:rsid w:val="00B16997"/>
    <w:rsid w:val="00B17D81"/>
    <w:rsid w:val="00B31FF5"/>
    <w:rsid w:val="00B52AE4"/>
    <w:rsid w:val="00BA1DA4"/>
    <w:rsid w:val="00BA7B30"/>
    <w:rsid w:val="00BD0A3B"/>
    <w:rsid w:val="00C4233A"/>
    <w:rsid w:val="00C4719D"/>
    <w:rsid w:val="00CB3F8B"/>
    <w:rsid w:val="00CC71AE"/>
    <w:rsid w:val="00CD0109"/>
    <w:rsid w:val="00CE0785"/>
    <w:rsid w:val="00CF7619"/>
    <w:rsid w:val="00D24300"/>
    <w:rsid w:val="00D6759C"/>
    <w:rsid w:val="00D76911"/>
    <w:rsid w:val="00D80417"/>
    <w:rsid w:val="00DB0BE1"/>
    <w:rsid w:val="00DB6B78"/>
    <w:rsid w:val="00DC1C34"/>
    <w:rsid w:val="00DD4D7B"/>
    <w:rsid w:val="00DE40DC"/>
    <w:rsid w:val="00E01D2F"/>
    <w:rsid w:val="00E451E1"/>
    <w:rsid w:val="00E607DA"/>
    <w:rsid w:val="00EB678D"/>
    <w:rsid w:val="00EC1F50"/>
    <w:rsid w:val="00EE33A1"/>
    <w:rsid w:val="00F078CB"/>
    <w:rsid w:val="00F13332"/>
    <w:rsid w:val="00F63653"/>
    <w:rsid w:val="00F8530B"/>
    <w:rsid w:val="00FB5842"/>
    <w:rsid w:val="00FE26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172"/>
    <o:shapelayout v:ext="edit">
      <o:idmap v:ext="edit" data="1"/>
    </o:shapelayout>
  </w:shapeDefaults>
  <w:decimalSymbol w:val="."/>
  <w:listSeparator w:val=","/>
  <w14:docId w14:val="0682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ndale Sans U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5E15"/>
    <w:pPr>
      <w:widowControl w:val="0"/>
    </w:pPr>
    <w:rPr>
      <w:rFonts w:ascii="Frutiger LT Com 55 Roman" w:hAnsi="Frutiger LT Com 55 Roman"/>
      <w:szCs w:val="24"/>
    </w:rPr>
  </w:style>
  <w:style w:type="paragraph" w:styleId="berschrift1">
    <w:name w:val="heading 1"/>
    <w:basedOn w:val="Standard"/>
    <w:next w:val="Standard"/>
    <w:qFormat/>
    <w:pPr>
      <w:keepNext/>
      <w:keepLines/>
      <w:numPr>
        <w:numId w:val="30"/>
      </w:numPr>
      <w:tabs>
        <w:tab w:val="left" w:pos="851"/>
      </w:tabs>
      <w:spacing w:before="400" w:after="80"/>
      <w:outlineLvl w:val="0"/>
    </w:pPr>
    <w:rPr>
      <w:rFonts w:eastAsia="Times New Roman"/>
      <w:b/>
      <w:bCs/>
      <w:szCs w:val="28"/>
    </w:rPr>
  </w:style>
  <w:style w:type="paragraph" w:styleId="berschrift2">
    <w:name w:val="heading 2"/>
    <w:basedOn w:val="Standard"/>
    <w:next w:val="Standard"/>
    <w:autoRedefine/>
    <w:qFormat/>
    <w:rsid w:val="00BD0A3B"/>
    <w:pPr>
      <w:keepNext/>
      <w:keepLines/>
      <w:numPr>
        <w:ilvl w:val="1"/>
        <w:numId w:val="30"/>
      </w:numPr>
      <w:tabs>
        <w:tab w:val="left" w:pos="851"/>
      </w:tabs>
      <w:spacing w:before="160" w:after="80"/>
      <w:outlineLvl w:val="1"/>
    </w:pPr>
    <w:rPr>
      <w:rFonts w:eastAsia="Times New Roman"/>
      <w:bCs/>
      <w:szCs w:val="26"/>
    </w:rPr>
  </w:style>
  <w:style w:type="paragraph" w:styleId="berschrift3">
    <w:name w:val="heading 3"/>
    <w:basedOn w:val="Standard"/>
    <w:next w:val="CISTextkrper"/>
    <w:autoRedefine/>
    <w:qFormat/>
    <w:pPr>
      <w:numPr>
        <w:ilvl w:val="2"/>
        <w:numId w:val="30"/>
      </w:numPr>
      <w:tabs>
        <w:tab w:val="left" w:pos="851"/>
      </w:tabs>
      <w:spacing w:before="160" w:after="80"/>
      <w:outlineLvl w:val="2"/>
    </w:pPr>
    <w:rPr>
      <w:rFonts w:eastAsia="Frutiger LT Com 55 Roman"/>
    </w:rPr>
  </w:style>
  <w:style w:type="paragraph" w:styleId="berschrift4">
    <w:name w:val="heading 4"/>
    <w:basedOn w:val="Standard"/>
    <w:next w:val="Standard"/>
    <w:autoRedefine/>
    <w:qFormat/>
    <w:pPr>
      <w:keepNext/>
      <w:keepLines/>
      <w:numPr>
        <w:ilvl w:val="3"/>
        <w:numId w:val="30"/>
      </w:numPr>
      <w:tabs>
        <w:tab w:val="left" w:pos="851"/>
      </w:tabs>
      <w:spacing w:before="160" w:after="80"/>
      <w:outlineLvl w:val="3"/>
    </w:pPr>
    <w:rPr>
      <w:rFonts w:eastAsia="Times New Roman"/>
      <w:bCs/>
      <w:iCs/>
    </w:rPr>
  </w:style>
  <w:style w:type="paragraph" w:styleId="berschrift5">
    <w:name w:val="heading 5"/>
    <w:basedOn w:val="Standard"/>
    <w:next w:val="Standard"/>
    <w:autoRedefine/>
    <w:qFormat/>
    <w:pPr>
      <w:keepNext/>
      <w:keepLines/>
      <w:numPr>
        <w:ilvl w:val="4"/>
        <w:numId w:val="30"/>
      </w:numPr>
      <w:tabs>
        <w:tab w:val="left" w:pos="851"/>
      </w:tabs>
      <w:spacing w:before="160" w:after="80"/>
      <w:outlineLvl w:val="4"/>
    </w:pPr>
    <w:rPr>
      <w:rFonts w:eastAsia="Times New Roman"/>
    </w:rPr>
  </w:style>
  <w:style w:type="paragraph" w:styleId="berschrift6">
    <w:name w:val="heading 6"/>
    <w:basedOn w:val="Standard"/>
    <w:next w:val="Standard"/>
    <w:autoRedefine/>
    <w:qFormat/>
    <w:pPr>
      <w:keepNext/>
      <w:keepLines/>
      <w:numPr>
        <w:ilvl w:val="5"/>
        <w:numId w:val="30"/>
      </w:numPr>
      <w:tabs>
        <w:tab w:val="left" w:pos="851"/>
      </w:tabs>
      <w:spacing w:before="160" w:after="80"/>
      <w:outlineLvl w:val="5"/>
    </w:pPr>
    <w:rPr>
      <w:rFonts w:eastAsia="Times New Roman"/>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widowControl/>
      <w:tabs>
        <w:tab w:val="center" w:pos="4536"/>
        <w:tab w:val="right" w:pos="9072"/>
      </w:tabs>
    </w:pPr>
    <w:rPr>
      <w:rFonts w:eastAsia="Calibri"/>
      <w:szCs w:val="22"/>
      <w:lang w:eastAsia="en-US"/>
    </w:rPr>
  </w:style>
  <w:style w:type="character" w:customStyle="1" w:styleId="KopfzeileZchn">
    <w:name w:val="Kopfzeile Zchn"/>
    <w:basedOn w:val="Absatz-Standardschriftart"/>
  </w:style>
  <w:style w:type="paragraph" w:styleId="Fuzeile">
    <w:name w:val="footer"/>
    <w:basedOn w:val="Standard"/>
    <w:unhideWhenUsed/>
    <w:pPr>
      <w:widowControl/>
      <w:tabs>
        <w:tab w:val="center" w:pos="4536"/>
        <w:tab w:val="right" w:pos="9072"/>
      </w:tabs>
    </w:pPr>
    <w:rPr>
      <w:rFonts w:eastAsia="Calibri"/>
      <w:szCs w:val="22"/>
      <w:lang w:eastAsia="en-US"/>
    </w:rPr>
  </w:style>
  <w:style w:type="character" w:customStyle="1" w:styleId="FuzeileZchn">
    <w:name w:val="Fußzeile Zchn"/>
    <w:basedOn w:val="Absatz-Standardschriftart"/>
  </w:style>
  <w:style w:type="paragraph" w:styleId="Sprechblasentext">
    <w:name w:val="Balloon Text"/>
    <w:basedOn w:val="Standard"/>
    <w:semiHidden/>
    <w:unhideWhenUsed/>
    <w:pPr>
      <w:widowControl/>
    </w:pPr>
    <w:rPr>
      <w:rFonts w:ascii="Tahoma" w:eastAsia="Calibri" w:hAnsi="Tahoma" w:cs="Tahoma"/>
      <w:sz w:val="16"/>
      <w:szCs w:val="16"/>
      <w:lang w:eastAsia="en-US"/>
    </w:rPr>
  </w:style>
  <w:style w:type="character" w:customStyle="1" w:styleId="SprechblasentextZchn">
    <w:name w:val="Sprechblasentext Zchn"/>
    <w:semiHidden/>
    <w:rPr>
      <w:rFonts w:ascii="Tahoma" w:hAnsi="Tahoma" w:cs="Tahoma"/>
      <w:sz w:val="16"/>
      <w:szCs w:val="16"/>
    </w:rPr>
  </w:style>
  <w:style w:type="paragraph" w:styleId="Umschlagadresse">
    <w:name w:val="envelope address"/>
    <w:basedOn w:val="Standard"/>
    <w:semiHidden/>
    <w:pPr>
      <w:suppressLineNumbers/>
      <w:spacing w:line="255" w:lineRule="atLeast"/>
    </w:pPr>
    <w:rPr>
      <w:rFonts w:eastAsia="Frutiger LT Com 55 Roman"/>
    </w:rPr>
  </w:style>
  <w:style w:type="paragraph" w:styleId="Datum">
    <w:name w:val="Date"/>
    <w:basedOn w:val="Standard"/>
    <w:semiHidden/>
    <w:pPr>
      <w:spacing w:after="113" w:line="255" w:lineRule="atLeast"/>
    </w:pPr>
    <w:rPr>
      <w:rFonts w:eastAsia="Frutiger LT Com 55 Roman"/>
    </w:rPr>
  </w:style>
  <w:style w:type="character" w:customStyle="1" w:styleId="DatumZchn">
    <w:name w:val="Datum Zchn"/>
    <w:semiHidden/>
    <w:rPr>
      <w:rFonts w:ascii="Frutiger LT Com 55 Roman" w:eastAsia="Frutiger LT Com 55 Roman" w:hAnsi="Frutiger LT Com 55 Roman" w:cs="Times New Roman"/>
      <w:sz w:val="20"/>
      <w:szCs w:val="24"/>
      <w:lang w:eastAsia="de-CH"/>
    </w:rPr>
  </w:style>
  <w:style w:type="paragraph" w:customStyle="1" w:styleId="CISAdresse1Kopfzeile">
    <w:name w:val="CIS_Adresse 1. Kopfzeile"/>
    <w:basedOn w:val="Standard"/>
    <w:pPr>
      <w:spacing w:line="220" w:lineRule="exact"/>
      <w:ind w:right="1474"/>
    </w:pPr>
    <w:rPr>
      <w:rFonts w:eastAsia="Frutiger LT Com 55 Roman"/>
      <w:b/>
      <w:i/>
      <w:sz w:val="18"/>
    </w:rPr>
  </w:style>
  <w:style w:type="paragraph" w:customStyle="1" w:styleId="CISAdresse">
    <w:name w:val="CIS_Adresse"/>
    <w:basedOn w:val="Standard"/>
    <w:autoRedefine/>
    <w:rsid w:val="002C2D73"/>
    <w:pPr>
      <w:tabs>
        <w:tab w:val="left" w:pos="1134"/>
      </w:tabs>
      <w:spacing w:line="220" w:lineRule="exact"/>
      <w:ind w:left="454" w:right="1474"/>
    </w:pPr>
    <w:rPr>
      <w:rFonts w:eastAsia="Frutiger LT Com 55 Roman"/>
      <w:i/>
      <w:sz w:val="18"/>
    </w:rPr>
  </w:style>
  <w:style w:type="paragraph" w:styleId="Textkrper">
    <w:name w:val="Body Text"/>
    <w:basedOn w:val="Standard"/>
    <w:autoRedefine/>
    <w:semiHidden/>
    <w:unhideWhenUsed/>
    <w:pPr>
      <w:spacing w:after="120" w:line="259" w:lineRule="auto"/>
    </w:pPr>
    <w:rPr>
      <w:rFonts w:eastAsia="Frutiger LT Com 55 Roman"/>
    </w:rPr>
  </w:style>
  <w:style w:type="character" w:customStyle="1" w:styleId="TextkrperZchn">
    <w:name w:val="Textkörper Zchn"/>
    <w:rPr>
      <w:rFonts w:ascii="Frutiger LT Com 55 Roman" w:eastAsia="Frutiger LT Com 55 Roman"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rPr>
      <w:rFonts w:eastAsia="Frutiger LT Com 55 Roman"/>
    </w:rPr>
  </w:style>
  <w:style w:type="paragraph" w:styleId="Listenabsatz">
    <w:name w:val="List Paragraph"/>
    <w:basedOn w:val="Standard"/>
    <w:qFormat/>
    <w:pPr>
      <w:contextualSpacing/>
    </w:pPr>
    <w:rPr>
      <w:rFonts w:eastAsia="Frutiger LT Com 55 Roman"/>
    </w:r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Frutiger LT Com 55 Roman" w:hAnsi="Frutiger LT Com 55 Roman" w:cs="Times New Roman"/>
      <w:sz w:val="20"/>
      <w:szCs w:val="24"/>
      <w:lang w:eastAsia="de-CH"/>
    </w:rPr>
  </w:style>
  <w:style w:type="paragraph" w:styleId="Textkrper-Zeileneinzug">
    <w:name w:val="Body Text Indent"/>
    <w:basedOn w:val="Standard"/>
    <w:semiHidden/>
    <w:unhideWhenUsed/>
    <w:pPr>
      <w:spacing w:after="120"/>
      <w:ind w:left="283"/>
    </w:pPr>
    <w:rPr>
      <w:rFonts w:eastAsia="Frutiger LT Com 55 Roman"/>
    </w:rPr>
  </w:style>
  <w:style w:type="character" w:customStyle="1" w:styleId="Textkrper-ZeileneinzugZchn">
    <w:name w:val="Textkörper-Zeileneinzug Zchn"/>
    <w:semiHidden/>
    <w:rPr>
      <w:rFonts w:ascii="Frutiger LT Com 55 Roman" w:eastAsia="Frutiger LT Com 55 Roman"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Frutiger LT Com 55 Roman" w:hAnsi="Frutiger LT Com 55 Roman" w:cs="Times New Roman"/>
      <w:sz w:val="20"/>
      <w:szCs w:val="24"/>
      <w:lang w:eastAsia="de-CH"/>
    </w:rPr>
  </w:style>
  <w:style w:type="paragraph" w:styleId="Textkrper2">
    <w:name w:val="Body Text 2"/>
    <w:basedOn w:val="Standard"/>
    <w:semiHidden/>
    <w:unhideWhenUsed/>
    <w:pPr>
      <w:spacing w:after="120" w:line="480" w:lineRule="auto"/>
    </w:pPr>
    <w:rPr>
      <w:rFonts w:eastAsia="Frutiger LT Com 55 Roman"/>
    </w:rPr>
  </w:style>
  <w:style w:type="character" w:customStyle="1" w:styleId="Textkrper2Zchn">
    <w:name w:val="Textkörper 2 Zchn"/>
    <w:rPr>
      <w:rFonts w:ascii="Frutiger LT Com 55 Roman" w:eastAsia="Frutiger LT Com 55 Roman"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rFonts w:eastAsia="Frutiger LT Com 55 Roman"/>
      <w:b/>
    </w:rPr>
  </w:style>
  <w:style w:type="paragraph" w:customStyle="1" w:styleId="CISDocTitel">
    <w:name w:val="CIS_DocTitel"/>
    <w:basedOn w:val="Standard"/>
    <w:next w:val="CISTextkrper"/>
    <w:qFormat/>
    <w:pPr>
      <w:spacing w:before="520" w:after="520"/>
    </w:pPr>
    <w:rPr>
      <w:rFonts w:eastAsia="Frutiger LT Com 55 Roman"/>
      <w:b/>
      <w:sz w:val="32"/>
    </w:rPr>
  </w:style>
  <w:style w:type="paragraph" w:styleId="StandardWeb">
    <w:name w:val="Normal (Web)"/>
    <w:basedOn w:val="Standard"/>
    <w:autoRedefine/>
    <w:semiHidden/>
    <w:unhideWhenUsed/>
    <w:rPr>
      <w:rFonts w:eastAsia="Frutiger LT Com 55 Roman"/>
    </w:rPr>
  </w:style>
  <w:style w:type="paragraph" w:customStyle="1" w:styleId="CISEmpfnger">
    <w:name w:val="CIS_Empfänger"/>
    <w:basedOn w:val="Standard"/>
    <w:pPr>
      <w:tabs>
        <w:tab w:val="left" w:pos="1635"/>
      </w:tabs>
      <w:spacing w:line="260" w:lineRule="auto"/>
    </w:pPr>
    <w:rPr>
      <w:rFonts w:eastAsia="Frutiger LT Com 55 Roman"/>
    </w:rPr>
  </w:style>
  <w:style w:type="paragraph" w:customStyle="1" w:styleId="CISBriefanrede">
    <w:name w:val="CIS_Briefanrede"/>
    <w:basedOn w:val="Standard"/>
    <w:next w:val="CISTextkrper"/>
    <w:qFormat/>
    <w:pPr>
      <w:spacing w:after="260"/>
    </w:pPr>
    <w:rPr>
      <w:rFonts w:eastAsia="Frutiger LT Com 55 Roman"/>
    </w:rPr>
  </w:style>
  <w:style w:type="paragraph" w:customStyle="1" w:styleId="CISDocUntertitel">
    <w:name w:val="CIS_DocUntertitel"/>
    <w:basedOn w:val="Standard"/>
    <w:next w:val="Textkrper"/>
    <w:qFormat/>
    <w:pPr>
      <w:spacing w:before="240" w:after="120"/>
    </w:pPr>
    <w:rPr>
      <w:rFonts w:eastAsia="Frutiger LT Com 55 Roman"/>
      <w:b/>
      <w:sz w:val="28"/>
    </w:rPr>
  </w:style>
  <w:style w:type="paragraph" w:customStyle="1" w:styleId="CISGrussformel">
    <w:name w:val="CIS_Grussformel"/>
    <w:basedOn w:val="Standard"/>
    <w:next w:val="CISUnterschrift"/>
    <w:qFormat/>
    <w:pPr>
      <w:spacing w:before="520" w:after="780"/>
    </w:pPr>
    <w:rPr>
      <w:rFonts w:eastAsia="Frutiger LT Com 55 Roman"/>
    </w:rPr>
  </w:style>
  <w:style w:type="paragraph" w:customStyle="1" w:styleId="CISUnterschrift">
    <w:name w:val="CIS_Unterschrift"/>
    <w:basedOn w:val="Standard"/>
    <w:next w:val="CISKopiean"/>
    <w:qFormat/>
    <w:pPr>
      <w:tabs>
        <w:tab w:val="left" w:pos="4536"/>
      </w:tabs>
      <w:spacing w:after="780"/>
      <w:contextualSpacing/>
    </w:pPr>
    <w:rPr>
      <w:rFonts w:eastAsia="Frutiger LT Com 55 Roman"/>
    </w:rPr>
  </w:style>
  <w:style w:type="paragraph" w:customStyle="1" w:styleId="CISTextkrper">
    <w:name w:val="CIS_Textkörper"/>
    <w:basedOn w:val="Textkrper"/>
    <w:qFormat/>
  </w:style>
  <w:style w:type="paragraph" w:customStyle="1" w:styleId="CISPunkt">
    <w:name w:val="CIS_Punkt"/>
    <w:basedOn w:val="Textkrper"/>
    <w:qFormat/>
    <w:pPr>
      <w:numPr>
        <w:numId w:val="33"/>
      </w:numPr>
    </w:pPr>
  </w:style>
  <w:style w:type="paragraph" w:customStyle="1" w:styleId="CISPunktEinzug">
    <w:name w:val="CIS_Punkt_Einzug"/>
    <w:basedOn w:val="CISPunkt"/>
    <w:qFormat/>
    <w:pPr>
      <w:numPr>
        <w:numId w:val="18"/>
      </w:numPr>
    </w:pPr>
  </w:style>
  <w:style w:type="paragraph" w:customStyle="1" w:styleId="CISStrich">
    <w:name w:val="CIS_Strich"/>
    <w:qFormat/>
    <w:pPr>
      <w:numPr>
        <w:numId w:val="19"/>
      </w:numPr>
      <w:spacing w:after="120"/>
    </w:pPr>
    <w:rPr>
      <w:rFonts w:ascii="Frutiger LT Com 55 Roman" w:hAnsi="Frutiger LT Com 55 Roman"/>
      <w:noProof/>
    </w:rPr>
  </w:style>
  <w:style w:type="paragraph" w:customStyle="1" w:styleId="CISStrichEinzug">
    <w:name w:val="CIS_Strich_Einzug"/>
    <w:qFormat/>
    <w:pPr>
      <w:numPr>
        <w:numId w:val="32"/>
      </w:numPr>
      <w:spacing w:after="120"/>
      <w:ind w:left="738" w:hanging="369"/>
    </w:pPr>
    <w:rPr>
      <w:rFonts w:ascii="Frutiger LT Com 55 Roman" w:hAnsi="Frutiger LT Com 55 Roman"/>
      <w:noProof/>
    </w:rPr>
  </w:style>
  <w:style w:type="paragraph" w:customStyle="1" w:styleId="CISabc">
    <w:name w:val="CIS_abc"/>
    <w:basedOn w:val="CISPunkt"/>
    <w:qFormat/>
    <w:pPr>
      <w:numPr>
        <w:numId w:val="20"/>
      </w:numPr>
    </w:pPr>
  </w:style>
  <w:style w:type="paragraph" w:customStyle="1" w:styleId="CISabcEinzug">
    <w:name w:val="CIS_abc_Einzug"/>
    <w:basedOn w:val="CISPunktEinzug"/>
    <w:qFormat/>
    <w:pPr>
      <w:numPr>
        <w:numId w:val="21"/>
      </w:numPr>
    </w:pPr>
  </w:style>
  <w:style w:type="paragraph" w:customStyle="1" w:styleId="CISNummerierung">
    <w:name w:val="CIS_Nummerierung"/>
    <w:qFormat/>
    <w:pPr>
      <w:numPr>
        <w:numId w:val="22"/>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23"/>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rFonts w:eastAsia="Frutiger LT Com 55 Roman"/>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Frutiger LT Com 55 Roman"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widowControl/>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semiHidden/>
    <w:unhideWhenUsed/>
    <w:pPr>
      <w:spacing w:after="100"/>
    </w:pPr>
    <w:rPr>
      <w:rFonts w:eastAsia="Frutiger LT Com 55 Roman"/>
    </w:rPr>
  </w:style>
  <w:style w:type="paragraph" w:styleId="Verzeichnis2">
    <w:name w:val="toc 2"/>
    <w:basedOn w:val="Standard"/>
    <w:next w:val="Standard"/>
    <w:autoRedefine/>
    <w:semiHidden/>
    <w:unhideWhenUsed/>
    <w:pPr>
      <w:spacing w:after="100"/>
      <w:ind w:left="200"/>
    </w:pPr>
    <w:rPr>
      <w:rFonts w:eastAsia="Frutiger LT Com 55 Roman"/>
    </w:rPr>
  </w:style>
  <w:style w:type="paragraph" w:styleId="Verzeichnis3">
    <w:name w:val="toc 3"/>
    <w:basedOn w:val="Standard"/>
    <w:next w:val="Standard"/>
    <w:autoRedefine/>
    <w:semiHidden/>
    <w:unhideWhenUsed/>
    <w:pPr>
      <w:spacing w:after="100"/>
      <w:ind w:left="400"/>
    </w:pPr>
    <w:rPr>
      <w:rFonts w:eastAsia="Frutiger LT Com 55 Roman"/>
    </w:rPr>
  </w:style>
  <w:style w:type="character" w:styleId="Hyperlink">
    <w:name w:val="Hyperlink"/>
    <w:unhideWhenUsed/>
    <w:rPr>
      <w:color w:val="0000FF"/>
      <w:u w:val="single"/>
    </w:rPr>
  </w:style>
  <w:style w:type="paragraph" w:customStyle="1" w:styleId="CISKopiean">
    <w:name w:val="CIS_Kopie an"/>
    <w:basedOn w:val="Standard"/>
    <w:next w:val="CISTextkrper"/>
    <w:qFormat/>
    <w:rsid w:val="006C5326"/>
    <w:pPr>
      <w:tabs>
        <w:tab w:val="left" w:pos="1304"/>
      </w:tabs>
      <w:spacing w:after="120"/>
      <w:ind w:left="1304" w:hanging="1304"/>
    </w:pPr>
    <w:rPr>
      <w:rFonts w:eastAsia="Frutiger LT Com 55 Roman"/>
    </w:rPr>
  </w:style>
  <w:style w:type="paragraph" w:styleId="Titel">
    <w:name w:val="Title"/>
    <w:basedOn w:val="Standard"/>
    <w:next w:val="Standard"/>
    <w:qFormat/>
    <w:pPr>
      <w:spacing w:before="360" w:after="360"/>
      <w:contextualSpacing/>
    </w:pPr>
    <w:rPr>
      <w:rFonts w:eastAsia="Times New Roman"/>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AE0103"/>
    <w:pPr>
      <w:spacing w:line="220" w:lineRule="exact"/>
      <w:ind w:left="454" w:right="1474"/>
    </w:pPr>
    <w:rPr>
      <w:rFonts w:eastAsia="Frutiger LT Com 55 Roman"/>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qFormat/>
    <w:rPr>
      <w:b/>
      <w:bCs/>
    </w:rPr>
  </w:style>
  <w:style w:type="character" w:styleId="Seitenzahl">
    <w:name w:val="page number"/>
    <w:basedOn w:val="Absatz-Standardschriftart"/>
    <w:semiHidden/>
  </w:style>
  <w:style w:type="character" w:styleId="Kommentarzeichen">
    <w:name w:val="annotation reference"/>
    <w:basedOn w:val="Absatz-Standardschriftart"/>
    <w:uiPriority w:val="99"/>
    <w:semiHidden/>
    <w:unhideWhenUsed/>
    <w:rsid w:val="00B05E15"/>
    <w:rPr>
      <w:sz w:val="16"/>
      <w:szCs w:val="16"/>
    </w:rPr>
  </w:style>
  <w:style w:type="paragraph" w:styleId="Kommentartext">
    <w:name w:val="annotation text"/>
    <w:basedOn w:val="Standard"/>
    <w:link w:val="KommentartextZchn"/>
    <w:uiPriority w:val="99"/>
    <w:semiHidden/>
    <w:unhideWhenUsed/>
    <w:rsid w:val="00B05E15"/>
    <w:rPr>
      <w:szCs w:val="20"/>
    </w:rPr>
  </w:style>
  <w:style w:type="character" w:customStyle="1" w:styleId="KommentartextZchn">
    <w:name w:val="Kommentartext Zchn"/>
    <w:basedOn w:val="Absatz-Standardschriftart"/>
    <w:link w:val="Kommentartext"/>
    <w:uiPriority w:val="99"/>
    <w:semiHidden/>
    <w:rsid w:val="00B05E15"/>
    <w:rPr>
      <w:rFonts w:ascii="Frutiger LT Com 55 Roman" w:hAnsi="Frutiger LT Com 55 Roman"/>
    </w:rPr>
  </w:style>
  <w:style w:type="character" w:customStyle="1" w:styleId="smallcharacters">
    <w:name w:val="small_characters"/>
    <w:basedOn w:val="Absatz-Standardschriftart"/>
    <w:rsid w:val="00D76911"/>
  </w:style>
  <w:style w:type="character" w:customStyle="1" w:styleId="textcontent">
    <w:name w:val="text_content"/>
    <w:basedOn w:val="Absatz-Standardschriftart"/>
    <w:rsid w:val="00F6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35817">
      <w:bodyDiv w:val="1"/>
      <w:marLeft w:val="0"/>
      <w:marRight w:val="0"/>
      <w:marTop w:val="0"/>
      <w:marBottom w:val="0"/>
      <w:divBdr>
        <w:top w:val="none" w:sz="0" w:space="0" w:color="auto"/>
        <w:left w:val="none" w:sz="0" w:space="0" w:color="auto"/>
        <w:bottom w:val="none" w:sz="0" w:space="0" w:color="auto"/>
        <w:right w:val="none" w:sz="0" w:space="0" w:color="auto"/>
      </w:divBdr>
      <w:divsChild>
        <w:div w:id="952857881">
          <w:marLeft w:val="0"/>
          <w:marRight w:val="0"/>
          <w:marTop w:val="0"/>
          <w:marBottom w:val="0"/>
          <w:divBdr>
            <w:top w:val="none" w:sz="0" w:space="0" w:color="auto"/>
            <w:left w:val="none" w:sz="0" w:space="0" w:color="auto"/>
            <w:bottom w:val="none" w:sz="0" w:space="0" w:color="auto"/>
            <w:right w:val="none" w:sz="0" w:space="0" w:color="auto"/>
          </w:divBdr>
        </w:div>
        <w:div w:id="1950702128">
          <w:marLeft w:val="0"/>
          <w:marRight w:val="0"/>
          <w:marTop w:val="0"/>
          <w:marBottom w:val="0"/>
          <w:divBdr>
            <w:top w:val="none" w:sz="0" w:space="0" w:color="auto"/>
            <w:left w:val="none" w:sz="0" w:space="0" w:color="auto"/>
            <w:bottom w:val="none" w:sz="0" w:space="0" w:color="auto"/>
            <w:right w:val="none" w:sz="0" w:space="0" w:color="auto"/>
          </w:divBdr>
        </w:div>
      </w:divsChild>
    </w:div>
    <w:div w:id="330136084">
      <w:bodyDiv w:val="1"/>
      <w:marLeft w:val="0"/>
      <w:marRight w:val="0"/>
      <w:marTop w:val="0"/>
      <w:marBottom w:val="0"/>
      <w:divBdr>
        <w:top w:val="none" w:sz="0" w:space="0" w:color="auto"/>
        <w:left w:val="none" w:sz="0" w:space="0" w:color="auto"/>
        <w:bottom w:val="none" w:sz="0" w:space="0" w:color="auto"/>
        <w:right w:val="none" w:sz="0" w:space="0" w:color="auto"/>
      </w:divBdr>
    </w:div>
    <w:div w:id="5932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6427</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2020-10-01T07:47:00Z</dcterms:created>
  <dcterms:modified xsi:type="dcterms:W3CDTF">2020-10-01T07:47:00Z</dcterms:modified>
</cp:coreProperties>
</file>