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6958" w14:textId="298D202F" w:rsidR="0093639D" w:rsidRDefault="00B2380A">
      <w:pPr>
        <w:rPr>
          <w:b/>
          <w:sz w:val="44"/>
          <w:szCs w:val="44"/>
        </w:rPr>
      </w:pPr>
      <w:r>
        <w:rPr>
          <w:b/>
          <w:sz w:val="44"/>
          <w:szCs w:val="44"/>
        </w:rPr>
        <w:t>Auftrag Martin Rufer</w:t>
      </w:r>
      <w:r w:rsidR="00E10B1D">
        <w:rPr>
          <w:b/>
          <w:sz w:val="44"/>
          <w:szCs w:val="44"/>
        </w:rPr>
        <w:t xml:space="preserve"> (RRB 2020/</w:t>
      </w:r>
      <w:r w:rsidR="00E10B1D" w:rsidRPr="00E10B1D">
        <w:rPr>
          <w:b/>
          <w:sz w:val="44"/>
          <w:szCs w:val="44"/>
        </w:rPr>
        <w:t>212</w:t>
      </w:r>
      <w:r w:rsidR="003F43FE" w:rsidRPr="00E10B1D">
        <w:rPr>
          <w:b/>
          <w:sz w:val="44"/>
          <w:szCs w:val="44"/>
        </w:rPr>
        <w:t xml:space="preserve"> vom </w:t>
      </w:r>
      <w:r w:rsidR="00E10B1D" w:rsidRPr="00E10B1D">
        <w:rPr>
          <w:b/>
          <w:sz w:val="44"/>
          <w:szCs w:val="44"/>
        </w:rPr>
        <w:t>18. Februar 2020</w:t>
      </w:r>
      <w:r w:rsidR="003F43FE">
        <w:rPr>
          <w:b/>
          <w:sz w:val="44"/>
          <w:szCs w:val="44"/>
        </w:rPr>
        <w:t>)</w:t>
      </w:r>
      <w:r>
        <w:rPr>
          <w:b/>
          <w:sz w:val="44"/>
          <w:szCs w:val="44"/>
        </w:rPr>
        <w:t xml:space="preserve">: Ergänzung des kantonalen Massnahmenplans Pflanzenschutzmittel – </w:t>
      </w:r>
      <w:r w:rsidR="00E10B1D">
        <w:rPr>
          <w:b/>
          <w:sz w:val="44"/>
          <w:szCs w:val="44"/>
        </w:rPr>
        <w:t>Vorschlag</w:t>
      </w:r>
      <w:r>
        <w:rPr>
          <w:b/>
          <w:sz w:val="44"/>
          <w:szCs w:val="44"/>
        </w:rPr>
        <w:t xml:space="preserve"> Massnahmen ausserhalb der Landwirtschaft</w:t>
      </w:r>
      <w:r w:rsidR="006E489E" w:rsidRPr="002B412E">
        <w:rPr>
          <w:b/>
          <w:sz w:val="44"/>
          <w:szCs w:val="44"/>
        </w:rPr>
        <w:t>:</w:t>
      </w:r>
      <w:r w:rsidR="006E489E" w:rsidRPr="002B412E">
        <w:rPr>
          <w:b/>
          <w:sz w:val="44"/>
          <w:szCs w:val="44"/>
        </w:rPr>
        <w:br/>
      </w:r>
      <w:r w:rsidR="00785013" w:rsidRPr="002B412E">
        <w:rPr>
          <w:b/>
          <w:sz w:val="44"/>
          <w:szCs w:val="44"/>
        </w:rPr>
        <w:t>Aufforderung zur Stellungnahme</w:t>
      </w:r>
      <w:r w:rsidR="002B412E">
        <w:rPr>
          <w:b/>
          <w:sz w:val="44"/>
          <w:szCs w:val="44"/>
        </w:rPr>
        <w:t xml:space="preserve"> (</w:t>
      </w:r>
      <w:r w:rsidR="00E10B1D" w:rsidRPr="00E10B1D">
        <w:rPr>
          <w:b/>
          <w:sz w:val="44"/>
          <w:szCs w:val="44"/>
        </w:rPr>
        <w:t>07.04</w:t>
      </w:r>
      <w:r w:rsidR="00785013" w:rsidRPr="00E10B1D">
        <w:rPr>
          <w:b/>
          <w:sz w:val="44"/>
          <w:szCs w:val="44"/>
        </w:rPr>
        <w:t>.</w:t>
      </w:r>
      <w:r w:rsidR="00262361">
        <w:rPr>
          <w:b/>
          <w:sz w:val="44"/>
          <w:szCs w:val="44"/>
        </w:rPr>
        <w:t xml:space="preserve"> – 19</w:t>
      </w:r>
      <w:r w:rsidR="00E35ECC">
        <w:rPr>
          <w:b/>
          <w:sz w:val="44"/>
          <w:szCs w:val="44"/>
        </w:rPr>
        <w:t>.05</w:t>
      </w:r>
      <w:r w:rsidR="00E10B1D" w:rsidRPr="00E10B1D">
        <w:rPr>
          <w:b/>
          <w:sz w:val="44"/>
          <w:szCs w:val="44"/>
        </w:rPr>
        <w:t>.2021</w:t>
      </w:r>
      <w:r w:rsidR="00785013" w:rsidRPr="002B412E">
        <w:rPr>
          <w:b/>
          <w:sz w:val="44"/>
          <w:szCs w:val="44"/>
        </w:rPr>
        <w:t>)</w:t>
      </w:r>
    </w:p>
    <w:p w14:paraId="5CC98EC5" w14:textId="77777777" w:rsidR="002B412E" w:rsidRPr="002B412E" w:rsidRDefault="002B412E">
      <w:pPr>
        <w:rPr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1"/>
        <w:gridCol w:w="8692"/>
      </w:tblGrid>
      <w:tr w:rsidR="0083765C" w14:paraId="6A930BD1" w14:textId="77777777" w:rsidTr="002B412E">
        <w:trPr>
          <w:trHeight w:val="1134"/>
        </w:trPr>
        <w:tc>
          <w:tcPr>
            <w:tcW w:w="5301" w:type="dxa"/>
            <w:shd w:val="pct15" w:color="auto" w:fill="auto"/>
          </w:tcPr>
          <w:p w14:paraId="53424A88" w14:textId="1AAC6F47" w:rsidR="0083765C" w:rsidRDefault="0083765C" w:rsidP="0083765C">
            <w:pPr>
              <w:rPr>
                <w:lang w:val="it-CH"/>
              </w:rPr>
            </w:pPr>
            <w:r>
              <w:t>Organisation</w:t>
            </w:r>
          </w:p>
        </w:tc>
        <w:tc>
          <w:tcPr>
            <w:tcW w:w="8692" w:type="dxa"/>
          </w:tcPr>
          <w:p w14:paraId="7EA7FD43" w14:textId="77777777" w:rsidR="0083765C" w:rsidRDefault="0083765C" w:rsidP="0083765C">
            <w:r>
              <w:t>VSEG</w:t>
            </w:r>
          </w:p>
          <w:p w14:paraId="31321D19" w14:textId="0DAC023B" w:rsidR="0083765C" w:rsidRDefault="0083765C" w:rsidP="0083765C">
            <w:r>
              <w:t>Verband Solothurner Einwohnergemeinden</w:t>
            </w:r>
          </w:p>
        </w:tc>
      </w:tr>
      <w:tr w:rsidR="0083765C" w14:paraId="1620D965" w14:textId="77777777" w:rsidTr="002B412E">
        <w:trPr>
          <w:trHeight w:val="1134"/>
        </w:trPr>
        <w:tc>
          <w:tcPr>
            <w:tcW w:w="5301" w:type="dxa"/>
            <w:shd w:val="pct15" w:color="auto" w:fill="auto"/>
          </w:tcPr>
          <w:p w14:paraId="2639328F" w14:textId="534FFC91" w:rsidR="0083765C" w:rsidRDefault="0083765C" w:rsidP="0083765C">
            <w:r>
              <w:t>Adresse</w:t>
            </w:r>
          </w:p>
        </w:tc>
        <w:tc>
          <w:tcPr>
            <w:tcW w:w="8692" w:type="dxa"/>
          </w:tcPr>
          <w:p w14:paraId="5E455673" w14:textId="77777777" w:rsidR="0083765C" w:rsidRDefault="0083765C" w:rsidP="0083765C">
            <w:proofErr w:type="spellStart"/>
            <w:r>
              <w:t>Bolacker</w:t>
            </w:r>
            <w:proofErr w:type="spellEnd"/>
            <w:r>
              <w:t xml:space="preserve"> 9, Postfach 217, 4564 </w:t>
            </w:r>
            <w:proofErr w:type="spellStart"/>
            <w:r>
              <w:t>Obergerlafingen</w:t>
            </w:r>
            <w:proofErr w:type="spellEnd"/>
          </w:p>
          <w:p w14:paraId="7B55656C" w14:textId="36B7A995" w:rsidR="0083765C" w:rsidRDefault="0083765C" w:rsidP="0083765C"/>
        </w:tc>
      </w:tr>
      <w:tr w:rsidR="0083765C" w14:paraId="68BA149E" w14:textId="77777777" w:rsidTr="002B412E">
        <w:trPr>
          <w:trHeight w:val="1134"/>
        </w:trPr>
        <w:tc>
          <w:tcPr>
            <w:tcW w:w="5301" w:type="dxa"/>
            <w:shd w:val="pct15" w:color="auto" w:fill="auto"/>
          </w:tcPr>
          <w:p w14:paraId="0540C698" w14:textId="23FF888A" w:rsidR="0083765C" w:rsidRDefault="0083765C" w:rsidP="0083765C">
            <w:r>
              <w:t>Datum, Unterschrift</w:t>
            </w:r>
          </w:p>
        </w:tc>
        <w:tc>
          <w:tcPr>
            <w:tcW w:w="8692" w:type="dxa"/>
          </w:tcPr>
          <w:p w14:paraId="04C831E5" w14:textId="77777777" w:rsidR="0083765C" w:rsidRDefault="0083765C" w:rsidP="0083765C">
            <w:r>
              <w:t>VERBAND SOLOTHURNER EINWOHNERGEMEINDEN</w:t>
            </w:r>
          </w:p>
          <w:p w14:paraId="210F72F6" w14:textId="0F2ED425" w:rsidR="0083765C" w:rsidRDefault="0083765C" w:rsidP="0083765C">
            <w:r>
              <w:t>29. April 2021</w:t>
            </w:r>
          </w:p>
        </w:tc>
      </w:tr>
    </w:tbl>
    <w:p w14:paraId="611EE9E3" w14:textId="77777777" w:rsidR="002B412E" w:rsidRDefault="002B412E">
      <w:pPr>
        <w:spacing w:after="0"/>
        <w:rPr>
          <w:b/>
          <w:lang w:val="fr-CH"/>
        </w:rPr>
      </w:pPr>
    </w:p>
    <w:p w14:paraId="3FD386F7" w14:textId="3C986111" w:rsidR="002B412E" w:rsidRPr="002B412E" w:rsidRDefault="002B412E" w:rsidP="002B4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bCs/>
        </w:rPr>
      </w:pPr>
      <w:r>
        <w:rPr>
          <w:bCs/>
        </w:rPr>
        <w:t xml:space="preserve">Bitte senden Sie Ihre Stellungnahme elektronisch an </w:t>
      </w:r>
      <w:hyperlink r:id="rId9" w:history="1">
        <w:r w:rsidR="00B2380A" w:rsidRPr="007E29DC">
          <w:rPr>
            <w:rStyle w:val="Hyperlink"/>
          </w:rPr>
          <w:t>magdalena.gisiger@bd.so.ch</w:t>
        </w:r>
      </w:hyperlink>
      <w:r w:rsidR="00B2380A">
        <w:t xml:space="preserve">. </w:t>
      </w:r>
      <w:r>
        <w:rPr>
          <w:bCs/>
        </w:rPr>
        <w:t xml:space="preserve"> </w:t>
      </w:r>
      <w:r>
        <w:rPr>
          <w:bCs/>
        </w:rPr>
        <w:br/>
      </w:r>
      <w:r>
        <w:rPr>
          <w:b/>
          <w:bCs/>
        </w:rPr>
        <w:t xml:space="preserve">Sie erleichtern uns die Auswertung, wenn Sie uns Ihre Stellungnahme elektronisch als Word-Dokument zur Verfügung stellen. </w:t>
      </w:r>
      <w:r w:rsidRPr="00B2380A">
        <w:rPr>
          <w:b/>
          <w:bCs/>
        </w:rPr>
        <w:t>Vielen Dank.</w:t>
      </w:r>
    </w:p>
    <w:p w14:paraId="23AD039F" w14:textId="3EFD1151" w:rsidR="0093639D" w:rsidRPr="00B2380A" w:rsidRDefault="00350EA5" w:rsidP="002B412E">
      <w:pPr>
        <w:spacing w:after="0"/>
        <w:rPr>
          <w:b/>
        </w:rPr>
      </w:pPr>
      <w:r w:rsidRPr="00B2380A">
        <w:rPr>
          <w:b/>
        </w:rPr>
        <w:br w:type="page"/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5620"/>
        <w:gridCol w:w="532"/>
      </w:tblGrid>
      <w:tr w:rsidR="0093639D" w14:paraId="2D9BC0B6" w14:textId="77777777">
        <w:trPr>
          <w:tblHeader/>
        </w:trPr>
        <w:tc>
          <w:tcPr>
            <w:tcW w:w="2943" w:type="dxa"/>
          </w:tcPr>
          <w:p w14:paraId="3F70A4FB" w14:textId="75CDE54B" w:rsidR="0093639D" w:rsidRDefault="00B2380A" w:rsidP="002B412E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lastRenderedPageBreak/>
              <w:t>Massnahme</w:t>
            </w:r>
            <w:proofErr w:type="spellEnd"/>
          </w:p>
        </w:tc>
        <w:tc>
          <w:tcPr>
            <w:tcW w:w="5529" w:type="dxa"/>
          </w:tcPr>
          <w:p w14:paraId="5F761031" w14:textId="2A1C66C0" w:rsidR="0093639D" w:rsidRDefault="002B412E" w:rsidP="002B412E">
            <w:pPr>
              <w:spacing w:after="0"/>
              <w:rPr>
                <w:b/>
              </w:rPr>
            </w:pPr>
            <w:r>
              <w:rPr>
                <w:b/>
              </w:rPr>
              <w:t>Antrag</w:t>
            </w:r>
          </w:p>
        </w:tc>
        <w:tc>
          <w:tcPr>
            <w:tcW w:w="5620" w:type="dxa"/>
          </w:tcPr>
          <w:p w14:paraId="084E28DD" w14:textId="77777777" w:rsidR="0093639D" w:rsidRDefault="002B412E" w:rsidP="002B412E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</w:p>
          <w:p w14:paraId="4F580DED" w14:textId="6E0D1E3E" w:rsidR="002B412E" w:rsidRDefault="002B412E" w:rsidP="002B412E">
            <w:pPr>
              <w:spacing w:after="0"/>
              <w:rPr>
                <w:b/>
              </w:rPr>
            </w:pP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B2D0B" w14:textId="77777777" w:rsidR="0093639D" w:rsidRPr="00103C50" w:rsidRDefault="0093639D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836CCF" w14:paraId="48C6D4A3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C50F" w14:textId="4F90643B" w:rsidR="00836CCF" w:rsidRPr="00402D73" w:rsidRDefault="005972B2" w:rsidP="005972B2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</w:t>
            </w:r>
            <w:r w:rsidR="005C533D">
              <w:rPr>
                <w:lang w:val="de-CH" w:eastAsia="de-CH"/>
              </w:rPr>
              <w:t>.</w:t>
            </w:r>
            <w:r>
              <w:rPr>
                <w:lang w:val="de-CH" w:eastAsia="de-CH"/>
              </w:rPr>
              <w:t xml:space="preserve"> Weiterentwicklung der Aktion «</w:t>
            </w:r>
            <w:proofErr w:type="spellStart"/>
            <w:r>
              <w:rPr>
                <w:lang w:val="de-CH" w:eastAsia="de-CH"/>
              </w:rPr>
              <w:t>Ig</w:t>
            </w:r>
            <w:proofErr w:type="spellEnd"/>
            <w:r>
              <w:rPr>
                <w:lang w:val="de-CH" w:eastAsia="de-CH"/>
              </w:rPr>
              <w:t xml:space="preserve"> bi </w:t>
            </w:r>
            <w:proofErr w:type="spellStart"/>
            <w:r>
              <w:rPr>
                <w:lang w:val="de-CH" w:eastAsia="de-CH"/>
              </w:rPr>
              <w:t>suber</w:t>
            </w:r>
            <w:proofErr w:type="spellEnd"/>
            <w:r>
              <w:rPr>
                <w:lang w:val="de-CH" w:eastAsia="de-CH"/>
              </w:rPr>
              <w:t>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E2A" w14:textId="029234F0" w:rsidR="00784165" w:rsidRPr="00402D73" w:rsidRDefault="008A6E41" w:rsidP="000640B1">
            <w:r>
              <w:t>Einverstanden</w:t>
            </w:r>
            <w:r w:rsidR="00265EB1">
              <w:t>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4220" w14:textId="54A52105" w:rsidR="00F51EBE" w:rsidRPr="00402D73" w:rsidRDefault="00F51EBE" w:rsidP="00F26671">
            <w:pPr>
              <w:spacing w:after="120"/>
              <w:ind w:left="61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F993F" w14:textId="77777777" w:rsidR="00836CCF" w:rsidRPr="00402D73" w:rsidRDefault="00836CCF" w:rsidP="000640B1">
            <w:pPr>
              <w:rPr>
                <w:b/>
              </w:rPr>
            </w:pPr>
          </w:p>
        </w:tc>
      </w:tr>
      <w:tr w:rsidR="002B412E" w14:paraId="118479F3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783C" w14:textId="71620B30" w:rsidR="002B412E" w:rsidRPr="00402D73" w:rsidRDefault="003929BE" w:rsidP="000640B1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2</w:t>
            </w:r>
            <w:r w:rsidR="005C533D">
              <w:rPr>
                <w:lang w:val="de-CH" w:eastAsia="de-CH"/>
              </w:rPr>
              <w:t>.</w:t>
            </w:r>
            <w:r w:rsidR="008A6E41">
              <w:rPr>
                <w:lang w:val="de-CH" w:eastAsia="de-CH"/>
              </w:rPr>
              <w:t xml:space="preserve"> Kurs für Privatpersonen über pestizidfreie Gartenbewirtschaftung und Schädlingsbekämpfung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5E55" w14:textId="3A431634" w:rsidR="002B412E" w:rsidRPr="00402D73" w:rsidRDefault="006E1814" w:rsidP="000640B1">
            <w:r>
              <w:t>Nein</w:t>
            </w:r>
            <w:r w:rsidR="004E23E7">
              <w:t xml:space="preserve">.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262" w14:textId="3CE11E74" w:rsidR="00D30CE0" w:rsidRDefault="00D30CE0" w:rsidP="00F26671">
            <w:pPr>
              <w:spacing w:after="120"/>
              <w:ind w:left="61"/>
            </w:pPr>
            <w:r>
              <w:t xml:space="preserve">Es bestehen bereits zahlreiche Angebote für biologische Gartenbewirtschaftung von privaten Anbietern. Der </w:t>
            </w:r>
            <w:proofErr w:type="spellStart"/>
            <w:r>
              <w:t>Wallierhof</w:t>
            </w:r>
            <w:proofErr w:type="spellEnd"/>
            <w:r>
              <w:t xml:space="preserve"> ist frei, ebenfalls entsprechende Schulungen auf eigene Rechnung anzubieten.</w:t>
            </w:r>
          </w:p>
          <w:p w14:paraId="67488FC2" w14:textId="38432084" w:rsidR="002B412E" w:rsidRPr="00402D73" w:rsidRDefault="00CE094A" w:rsidP="0083765C">
            <w:pPr>
              <w:spacing w:after="120"/>
              <w:ind w:left="61"/>
            </w:pPr>
            <w:r>
              <w:t xml:space="preserve">Es ist nicht Aufgabe </w:t>
            </w:r>
            <w:r w:rsidR="0083765C">
              <w:t xml:space="preserve">des </w:t>
            </w:r>
            <w:r>
              <w:t xml:space="preserve">Staates, </w:t>
            </w:r>
            <w:r w:rsidR="0083765C">
              <w:t xml:space="preserve">hier Angebot zu schaffen. </w:t>
            </w:r>
            <w:r w:rsidR="00104DC6">
              <w:t>Allenfalls kann mit privaten Anbietern das Gespräch gesucht werden</w:t>
            </w:r>
            <w:r w:rsidR="002506AF">
              <w:t>, so dass sie Broschüren und dergleichen abgeben.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BFFE1D" w14:textId="77777777" w:rsidR="002B412E" w:rsidRPr="00402D73" w:rsidRDefault="002B412E" w:rsidP="000640B1">
            <w:pPr>
              <w:rPr>
                <w:b/>
              </w:rPr>
            </w:pPr>
          </w:p>
        </w:tc>
      </w:tr>
      <w:tr w:rsidR="003929BE" w14:paraId="5776E8C4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4B1" w14:textId="38D6B885" w:rsidR="003929BE" w:rsidRPr="00402D73" w:rsidRDefault="003929BE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3</w:t>
            </w:r>
            <w:r w:rsidR="00A04F0C">
              <w:rPr>
                <w:lang w:val="de-CH" w:eastAsia="de-CH"/>
              </w:rPr>
              <w:t>.</w:t>
            </w:r>
            <w:r w:rsidR="00E76976">
              <w:rPr>
                <w:lang w:val="de-CH" w:eastAsia="de-CH"/>
              </w:rPr>
              <w:t xml:space="preserve"> Verbot des Verkaufs vo</w:t>
            </w:r>
            <w:r w:rsidR="00811888">
              <w:rPr>
                <w:lang w:val="de-CH" w:eastAsia="de-CH"/>
              </w:rPr>
              <w:t xml:space="preserve">n PSM an Private (Regierungsrat </w:t>
            </w:r>
            <w:r w:rsidR="0014031B">
              <w:rPr>
                <w:lang w:val="de-CH" w:eastAsia="de-CH"/>
              </w:rPr>
              <w:t>wird bei</w:t>
            </w:r>
            <w:r w:rsidR="00811888">
              <w:rPr>
                <w:lang w:val="de-CH" w:eastAsia="de-CH"/>
              </w:rPr>
              <w:t xml:space="preserve"> Bundesrat vorstellig)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5692" w14:textId="121DD8E1" w:rsidR="003929BE" w:rsidRPr="00402D73" w:rsidRDefault="0083765C" w:rsidP="003929BE">
            <w:r>
              <w:t>JA</w:t>
            </w:r>
            <w:r w:rsidR="00734CBF">
              <w:t xml:space="preserve"> aber….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F77" w14:textId="7BDCB8C7" w:rsidR="00EF78F6" w:rsidRDefault="00EF78F6" w:rsidP="00F26671">
            <w:pPr>
              <w:spacing w:after="120"/>
              <w:ind w:left="61"/>
            </w:pPr>
            <w:r>
              <w:t xml:space="preserve">Vorstellbar ist </w:t>
            </w:r>
            <w:r w:rsidR="00B247B6">
              <w:t xml:space="preserve">eine Einschränkung des </w:t>
            </w:r>
            <w:r>
              <w:t>Verkauf</w:t>
            </w:r>
            <w:r w:rsidR="00B247B6">
              <w:t xml:space="preserve">s auf qualifizierte resp. </w:t>
            </w:r>
            <w:r>
              <w:t>zertifizierte Fachmärkte und durch ausgebildetes Fachpersonal, das Privatpersonen beim Kauf über die korrekte Nutzung informiert (Analog</w:t>
            </w:r>
            <w:r w:rsidR="001E5887">
              <w:t>ie bei</w:t>
            </w:r>
            <w:r>
              <w:t xml:space="preserve"> rezeptpflichtige</w:t>
            </w:r>
            <w:r w:rsidR="001E5887">
              <w:t>n</w:t>
            </w:r>
            <w:r>
              <w:t xml:space="preserve"> Medikamente</w:t>
            </w:r>
            <w:r w:rsidR="001E5887">
              <w:t>n</w:t>
            </w:r>
            <w:r>
              <w:t>).</w:t>
            </w:r>
          </w:p>
          <w:p w14:paraId="22B7D3B7" w14:textId="08A11047" w:rsidR="003929BE" w:rsidRPr="00402D73" w:rsidRDefault="002506AF" w:rsidP="00F26671">
            <w:pPr>
              <w:spacing w:after="120"/>
              <w:ind w:left="61"/>
            </w:pPr>
            <w:r>
              <w:t xml:space="preserve">Es muss sich </w:t>
            </w:r>
            <w:r w:rsidR="001E5887">
              <w:t xml:space="preserve">dabei </w:t>
            </w:r>
            <w:r>
              <w:t xml:space="preserve">aber unbedingt um eine schweizweit </w:t>
            </w:r>
            <w:r w:rsidR="008C7362">
              <w:t>geltende Lösung handeln.</w:t>
            </w:r>
            <w:r w:rsidR="001E5887">
              <w:t xml:space="preserve"> Eine Solothurner Insellösung macht keinen Sinn.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41E18F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4C827F7E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ABD" w14:textId="7573F221" w:rsidR="003929BE" w:rsidRPr="00402D73" w:rsidRDefault="003929BE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4</w:t>
            </w:r>
            <w:r w:rsidR="008C7362">
              <w:rPr>
                <w:lang w:val="de-CH" w:eastAsia="de-CH"/>
              </w:rPr>
              <w:t>. Nachhaltige Baulösungen sollen nicht durch höhere Gebühren bestraft werden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4E89" w14:textId="0176CFB8" w:rsidR="003929BE" w:rsidRPr="00402D73" w:rsidRDefault="00160DDE" w:rsidP="003929BE">
            <w:r>
              <w:t xml:space="preserve">Nein.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DED" w14:textId="77777777" w:rsidR="00D30CE0" w:rsidRDefault="00936A15" w:rsidP="00F26671">
            <w:pPr>
              <w:spacing w:after="120"/>
              <w:ind w:left="62"/>
            </w:pPr>
            <w:r>
              <w:t>Die Gebäudeversicherung muss als Versicherung gemäss dem Gebäudeversicherungsgesetz den tatsächlichen Wert eines Gebäudes ermitteln.</w:t>
            </w:r>
          </w:p>
          <w:p w14:paraId="3C110069" w14:textId="53791180" w:rsidR="00D30CE0" w:rsidRDefault="00CC7FD5" w:rsidP="00F26671">
            <w:pPr>
              <w:spacing w:after="120"/>
              <w:ind w:left="62"/>
            </w:pPr>
            <w:r>
              <w:t xml:space="preserve">Allfällige politische Eingriffe in die </w:t>
            </w:r>
            <w:r w:rsidR="00C443DC">
              <w:t>Ermittlung des Gebäudeversicherungswerts</w:t>
            </w:r>
            <w:r w:rsidR="007F01F4">
              <w:t xml:space="preserve"> </w:t>
            </w:r>
            <w:r>
              <w:t>sind nicht statthaft</w:t>
            </w:r>
            <w:r w:rsidR="00D30CE0">
              <w:t xml:space="preserve">, </w:t>
            </w:r>
            <w:r>
              <w:t>führen zu unerwünschten Quersubventionierungen innerhalb der Versicherten</w:t>
            </w:r>
            <w:r w:rsidR="00D134E2">
              <w:t xml:space="preserve"> und haben </w:t>
            </w:r>
            <w:r w:rsidR="0005457B">
              <w:t xml:space="preserve">(steuerliche) </w:t>
            </w:r>
            <w:r w:rsidR="00627022">
              <w:t>Auswirkung auf die Berechnung des Eigenmietwerts</w:t>
            </w:r>
            <w:r>
              <w:t>.</w:t>
            </w:r>
          </w:p>
          <w:p w14:paraId="1BDEAA80" w14:textId="201FC1E1" w:rsidR="003929BE" w:rsidRPr="00402D73" w:rsidRDefault="00624999" w:rsidP="00F26671">
            <w:pPr>
              <w:spacing w:after="120"/>
              <w:ind w:left="61"/>
            </w:pPr>
            <w:r>
              <w:t>D</w:t>
            </w:r>
            <w:r w:rsidR="003C5D23">
              <w:t xml:space="preserve">ie </w:t>
            </w:r>
            <w:r>
              <w:t xml:space="preserve">Ausgestaltung der Gebührenordnung z.B. der Anschlussgebühren für Abwasser liegt </w:t>
            </w:r>
            <w:r w:rsidR="00D134E2">
              <w:t>in der Hoheit der Gemeinden.</w:t>
            </w:r>
            <w:r w:rsidR="00627022">
              <w:t xml:space="preserve"> Diese können allenfalls </w:t>
            </w:r>
            <w:r w:rsidR="000F1417">
              <w:t>bezüglich der Thematik sensibilisiert werden.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3FA3FA" w14:textId="11BE1926" w:rsidR="00E07323" w:rsidRPr="00402D73" w:rsidRDefault="00E07323" w:rsidP="003929BE">
            <w:pPr>
              <w:rPr>
                <w:b/>
              </w:rPr>
            </w:pPr>
          </w:p>
        </w:tc>
      </w:tr>
      <w:tr w:rsidR="003929BE" w14:paraId="71DDC9FD" w14:textId="77777777" w:rsidTr="0083765C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BA3E" w14:textId="409BCBC7" w:rsidR="003929BE" w:rsidRPr="00402D73" w:rsidRDefault="003929BE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lastRenderedPageBreak/>
              <w:t>5</w:t>
            </w:r>
            <w:r w:rsidR="004D5618">
              <w:rPr>
                <w:lang w:val="de-CH" w:eastAsia="de-CH"/>
              </w:rPr>
              <w:t>.</w:t>
            </w:r>
            <w:r w:rsidR="00CC7FD5">
              <w:rPr>
                <w:lang w:val="de-CH" w:eastAsia="de-CH"/>
              </w:rPr>
              <w:t xml:space="preserve"> Finanzierung des Sond</w:t>
            </w:r>
            <w:r w:rsidR="004D5618">
              <w:rPr>
                <w:lang w:val="de-CH" w:eastAsia="de-CH"/>
              </w:rPr>
              <w:t>erabfall-Triage Kurses für Gemeindemitarbeitende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E86" w14:textId="67A15985" w:rsidR="003929BE" w:rsidRPr="00402D73" w:rsidRDefault="00AE55FD" w:rsidP="003929BE">
            <w:r>
              <w:t xml:space="preserve">Nein.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9A37" w14:textId="39905C5D" w:rsidR="003929BE" w:rsidRPr="00402D73" w:rsidRDefault="00936A15" w:rsidP="00F26671">
            <w:pPr>
              <w:spacing w:after="120"/>
              <w:ind w:left="61"/>
            </w:pPr>
            <w:r>
              <w:t xml:space="preserve">Die Massnahme ist nicht notwendig. </w:t>
            </w:r>
            <w:r w:rsidR="00AE55FD">
              <w:t xml:space="preserve">Pflanzenschutzmittel </w:t>
            </w:r>
            <w:r w:rsidR="003929BE">
              <w:t xml:space="preserve">können </w:t>
            </w:r>
            <w:r w:rsidR="00AE55FD">
              <w:t xml:space="preserve">bereits heute </w:t>
            </w:r>
            <w:r w:rsidR="003929BE">
              <w:t>an den Verkaufsstellen zurückgegeben werden</w:t>
            </w:r>
            <w:r w:rsidR="00755AEC">
              <w:t>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64FA29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1241BA1B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0926" w14:textId="0191B1EA" w:rsidR="003929BE" w:rsidRPr="00402D73" w:rsidRDefault="003929BE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6</w:t>
            </w:r>
            <w:r w:rsidR="00755AEC">
              <w:rPr>
                <w:lang w:val="de-CH" w:eastAsia="de-CH"/>
              </w:rPr>
              <w:t>. Gemeinde schafft Demonstrationsflächen für PSM-freie Räume und sensibilisiert damit die Bevölkerung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DAF" w14:textId="481DA666" w:rsidR="003929BE" w:rsidRPr="00402D73" w:rsidRDefault="0083765C" w:rsidP="003929BE">
            <w:r>
              <w:t>NEIN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51C" w14:textId="6C0802EE" w:rsidR="003929BE" w:rsidRPr="00402D73" w:rsidRDefault="0005457B" w:rsidP="00F26671">
            <w:pPr>
              <w:spacing w:after="120"/>
              <w:ind w:left="61"/>
            </w:pPr>
            <w:r>
              <w:t>Es soll der Gemeinde überlassen werden, ob sie im Zusammenhang mit Massnahme 1 (Weiterentwicklung der Aktion «</w:t>
            </w:r>
            <w:proofErr w:type="spellStart"/>
            <w:r>
              <w:t>Ig</w:t>
            </w:r>
            <w:proofErr w:type="spellEnd"/>
            <w:r>
              <w:t xml:space="preserve"> bi </w:t>
            </w:r>
            <w:proofErr w:type="spellStart"/>
            <w:r>
              <w:t>suber</w:t>
            </w:r>
            <w:proofErr w:type="spellEnd"/>
            <w:r>
              <w:t>») zur Anschauung solche Demonstrationsflächen auf eigene Rechnung einrichten will (Kein Zwang).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532866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7A29A2E5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B56" w14:textId="736B7EF9" w:rsidR="003929BE" w:rsidRPr="00402D73" w:rsidRDefault="003929BE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7</w:t>
            </w:r>
            <w:r w:rsidR="003A65CB">
              <w:rPr>
                <w:lang w:val="de-CH" w:eastAsia="de-CH"/>
              </w:rPr>
              <w:t>.</w:t>
            </w:r>
            <w:r w:rsidR="0005457B">
              <w:rPr>
                <w:lang w:val="de-CH" w:eastAsia="de-CH"/>
              </w:rPr>
              <w:t xml:space="preserve"> Gartenbauzentren sensibilisieren Bevölkerung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770E" w14:textId="5A16F500" w:rsidR="003929BE" w:rsidRPr="00402D73" w:rsidRDefault="0083765C" w:rsidP="003929BE">
            <w:r>
              <w:t>JA, aber..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34D2" w14:textId="08C04739" w:rsidR="003929BE" w:rsidRPr="00402D73" w:rsidRDefault="009556D6" w:rsidP="00F26671">
            <w:pPr>
              <w:spacing w:after="120"/>
              <w:ind w:left="61"/>
            </w:pPr>
            <w:r>
              <w:t xml:space="preserve">Die Massnahme </w:t>
            </w:r>
            <w:r w:rsidR="00541D8E">
              <w:t>erzeugt nur Wirkung</w:t>
            </w:r>
            <w:r>
              <w:t xml:space="preserve">, wenn die </w:t>
            </w:r>
            <w:r w:rsidR="00A832DC">
              <w:t>Aktion schweiz</w:t>
            </w:r>
            <w:r w:rsidR="00B75889">
              <w:t>w</w:t>
            </w:r>
            <w:r w:rsidR="00A832DC">
              <w:t>eit z.B. durch den Bund durchgeführt wird.</w:t>
            </w:r>
            <w:r w:rsidR="00807E1F">
              <w:t xml:space="preserve"> Eine Solothurner Insellösung macht keinen Sinn.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3F22DE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5EBF330B" w14:textId="77777777" w:rsidTr="0083765C">
        <w:trPr>
          <w:trHeight w:hRule="exact"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17A2" w14:textId="0E264E5A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8</w:t>
            </w:r>
            <w:r w:rsidR="00541D8E">
              <w:rPr>
                <w:lang w:val="de-CH" w:eastAsia="de-CH"/>
              </w:rPr>
              <w:t>. Reaktivieren der Koordinationsgruppe Solothurner Wasserversorger – Einbringen des Thema Pestizide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908" w14:textId="5C117A5B" w:rsidR="003929BE" w:rsidRPr="00402D73" w:rsidRDefault="00A64BCD" w:rsidP="003929BE">
            <w:r>
              <w:t>Einverstanden.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B007" w14:textId="74BADCA5" w:rsidR="003929BE" w:rsidRPr="00402D73" w:rsidRDefault="0083765C" w:rsidP="00F26671">
            <w:pPr>
              <w:spacing w:after="120"/>
              <w:ind w:left="61"/>
            </w:pPr>
            <w:r>
              <w:t>Mit der Sensibilisierung sind wir einverstanden. Anderweitige Einflussnahmen auf die Wasserversorger durch den Kanton lehnen wir ab. Die Gemeinden als Wasserversorger sind sich ihrer Verantwortung bewusst.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D2D842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4F2C5DBB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603" w14:textId="1D6B4D25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9</w:t>
            </w:r>
            <w:r w:rsidR="004D6C3B">
              <w:rPr>
                <w:lang w:val="de-CH" w:eastAsia="de-CH"/>
              </w:rPr>
              <w:t>.</w:t>
            </w:r>
            <w:r w:rsidR="00A64BCD">
              <w:rPr>
                <w:lang w:val="de-CH" w:eastAsia="de-CH"/>
              </w:rPr>
              <w:t xml:space="preserve"> Label für pestizidfreie Gemeinde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4D39" w14:textId="54E9839F" w:rsidR="003929BE" w:rsidRPr="00402D73" w:rsidRDefault="004D6C3B" w:rsidP="003929BE">
            <w:r>
              <w:t>Nein.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3F2" w14:textId="19188B1F" w:rsidR="004375ED" w:rsidRDefault="00CC407B" w:rsidP="00F26671">
            <w:pPr>
              <w:spacing w:after="120"/>
              <w:ind w:left="61"/>
            </w:pPr>
            <w:r>
              <w:t xml:space="preserve">Pestizide sind nicht nur schlecht. </w:t>
            </w:r>
            <w:r w:rsidR="00ED6FBA">
              <w:t>Teilw</w:t>
            </w:r>
            <w:r w:rsidR="006C5588">
              <w:t>ei</w:t>
            </w:r>
            <w:r w:rsidR="00ED6FBA">
              <w:t>se ist der Einsatz faktisch alternativlos, wenn keine grossen Schäden in Kauf genommen werden wollen.</w:t>
            </w:r>
          </w:p>
          <w:p w14:paraId="37575D06" w14:textId="48938933" w:rsidR="003929BE" w:rsidRPr="00402D73" w:rsidRDefault="00CC407B" w:rsidP="00F26671">
            <w:pPr>
              <w:spacing w:after="120"/>
              <w:ind w:left="61"/>
            </w:pPr>
            <w:r>
              <w:t>Wichtig ist, dass</w:t>
            </w:r>
            <w:r w:rsidR="00ED6FBA">
              <w:t xml:space="preserve"> </w:t>
            </w:r>
            <w:r>
              <w:t>die richtigen Mittel sehr gezielt</w:t>
            </w:r>
            <w:r w:rsidR="00ED6FBA">
              <w:t xml:space="preserve"> und möglichst ohne Risiko</w:t>
            </w:r>
            <w:r>
              <w:t xml:space="preserve"> eingesetzt werden.</w:t>
            </w:r>
            <w:r w:rsidR="00ED6FBA">
              <w:t xml:space="preserve"> Ein Label ist daher er falsche </w:t>
            </w:r>
            <w:r w:rsidR="00BF687B">
              <w:t>An</w:t>
            </w:r>
            <w:r w:rsidR="00ED6FBA">
              <w:t>satz</w:t>
            </w:r>
            <w:r w:rsidR="00CF348C">
              <w:t>. Jedoch sollen die Gemeinden sensibilisiert werden.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884D3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45AEC23B" w14:textId="77777777" w:rsidTr="0083765C">
        <w:trPr>
          <w:trHeight w:hRule="exact" w:val="8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C48B" w14:textId="360CF54B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10</w:t>
            </w:r>
            <w:r w:rsidR="0074073C">
              <w:rPr>
                <w:lang w:val="de-CH" w:eastAsia="de-CH"/>
              </w:rPr>
              <w:t>.</w:t>
            </w:r>
            <w:r w:rsidR="00BF687B">
              <w:rPr>
                <w:lang w:val="de-CH" w:eastAsia="de-CH"/>
              </w:rPr>
              <w:t xml:space="preserve"> Beratungsworkshops für Gemeindemitarbeitende zum Thema Pestizide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661" w14:textId="4BA04FCC" w:rsidR="003929BE" w:rsidRPr="00402D73" w:rsidRDefault="0074073C" w:rsidP="003929BE">
            <w:r>
              <w:t>Einverstanden.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7EF" w14:textId="2D04E892" w:rsidR="003929BE" w:rsidRPr="00402D73" w:rsidRDefault="0083765C" w:rsidP="00F26671">
            <w:pPr>
              <w:spacing w:after="120"/>
              <w:ind w:left="61"/>
            </w:pPr>
            <w:r>
              <w:t>Hier soll der Kanton mit wiederkehrenden Informationsveranstaltungen seine Aufsichts- und Informationsaufgabe wahrnehmen.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1F167E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1A03B6B6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0902" w14:textId="59EE625C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11</w:t>
            </w:r>
            <w:r w:rsidR="0074073C">
              <w:rPr>
                <w:lang w:val="de-CH" w:eastAsia="de-CH"/>
              </w:rPr>
              <w:t>. Kein Einsatz von Pestiziden beim Neu- und Umbau von kantonalen Gebäuden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6EF0" w14:textId="37CFB6DE" w:rsidR="003929BE" w:rsidRPr="00402D73" w:rsidRDefault="00734CBF" w:rsidP="003929BE">
            <w:r>
              <w:t>Einvestanden.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63D" w14:textId="7EC0E80A" w:rsidR="006C5588" w:rsidRDefault="006C5588" w:rsidP="006C5588">
            <w:pPr>
              <w:spacing w:after="120"/>
              <w:ind w:left="61"/>
            </w:pPr>
            <w:r>
              <w:t>Pestizide sind nicht nur schlecht. Teilweise ist der Einsatz faktisch alternativlos, wenn keine grossen Schäden in Kauf genommen werden wollen.</w:t>
            </w:r>
          </w:p>
          <w:p w14:paraId="729AC586" w14:textId="3073EC56" w:rsidR="00A7665B" w:rsidRPr="00402D73" w:rsidRDefault="006C5588" w:rsidP="00CF348C">
            <w:pPr>
              <w:spacing w:after="120"/>
              <w:ind w:left="61"/>
            </w:pPr>
            <w:r>
              <w:t>Wichtig ist, dass die richtigen Mittel sehr gezielt und möglichst ohne Risiko eingesetzt werden. Ein Verbo</w:t>
            </w:r>
            <w:r w:rsidR="00B75889">
              <w:t>t ist daher der falsche Ansatz.</w:t>
            </w:r>
            <w:r w:rsidR="00CF348C">
              <w:t xml:space="preserve"> </w:t>
            </w:r>
            <w:r w:rsidR="00A7665B">
              <w:t xml:space="preserve">Jedoch </w:t>
            </w:r>
            <w:r w:rsidR="00AC3194">
              <w:t>sollen die kantonalen Bauherren sensibilisiert werden.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26A21B" w14:textId="77777777" w:rsidR="003929BE" w:rsidRDefault="003929BE" w:rsidP="003929BE">
            <w:pPr>
              <w:rPr>
                <w:b/>
              </w:rPr>
            </w:pPr>
          </w:p>
          <w:p w14:paraId="3698ABCD" w14:textId="397D1170" w:rsidR="00CC407B" w:rsidRPr="00402D73" w:rsidRDefault="00CC407B" w:rsidP="003929BE">
            <w:pPr>
              <w:rPr>
                <w:b/>
              </w:rPr>
            </w:pPr>
          </w:p>
        </w:tc>
      </w:tr>
      <w:tr w:rsidR="003929BE" w14:paraId="0AA31958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AF9" w14:textId="101299BC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lastRenderedPageBreak/>
              <w:t>12</w:t>
            </w:r>
            <w:r w:rsidR="008C3185">
              <w:rPr>
                <w:lang w:val="de-CH" w:eastAsia="de-CH"/>
              </w:rPr>
              <w:t>. Pestizidfracht bei der Ausarbeitung der Generellen Entwässerungsplanung (GEP) berücksichtigen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D18" w14:textId="1A0C8C12" w:rsidR="003929BE" w:rsidRPr="00402D73" w:rsidRDefault="00B67CBF" w:rsidP="003929BE">
            <w:r>
              <w:t>Einverstanden.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42C2" w14:textId="77777777" w:rsidR="003929BE" w:rsidRPr="00402D73" w:rsidRDefault="003929BE" w:rsidP="00F26671">
            <w:pPr>
              <w:spacing w:after="120"/>
              <w:ind w:left="61"/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F5D96D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4CCC2383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B39E" w14:textId="39296058" w:rsidR="003929BE" w:rsidRPr="00402D73" w:rsidRDefault="00CC407B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13</w:t>
            </w:r>
            <w:r w:rsidR="000F2B9C">
              <w:rPr>
                <w:lang w:val="de-CH" w:eastAsia="de-CH"/>
              </w:rPr>
              <w:t>.</w:t>
            </w:r>
            <w:r w:rsidR="00B67CBF">
              <w:rPr>
                <w:lang w:val="de-CH" w:eastAsia="de-CH"/>
              </w:rPr>
              <w:t xml:space="preserve"> Kontrolle bezüglich Verkauf</w:t>
            </w:r>
            <w:r w:rsidR="00997EDE">
              <w:rPr>
                <w:lang w:val="de-CH" w:eastAsia="de-CH"/>
              </w:rPr>
              <w:t xml:space="preserve"> PSM bei Händlern und Importeuren von Pestiziden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9176" w14:textId="0D07D7CF" w:rsidR="003929BE" w:rsidRPr="00402D73" w:rsidRDefault="00997EDE" w:rsidP="003929BE">
            <w:r>
              <w:t xml:space="preserve">Einverstanden. 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2645" w14:textId="6B94BC4A" w:rsidR="003929BE" w:rsidRPr="00402D73" w:rsidRDefault="00997EDE" w:rsidP="00F26671">
            <w:pPr>
              <w:spacing w:after="120"/>
              <w:ind w:left="61"/>
            </w:pPr>
            <w:r>
              <w:t>Massnahme ist bereits vorgesehen im Rahmen der Umsetzung der vom eidg. Parlament beschlossenen Pa</w:t>
            </w:r>
            <w:r w:rsidR="002E7605">
              <w:t>rlamentarischen Initiative</w:t>
            </w:r>
            <w:r>
              <w:t xml:space="preserve"> 19.475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520D12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215B7C1C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300C" w14:textId="1F9970CA" w:rsidR="003929BE" w:rsidRPr="00402D73" w:rsidRDefault="00F9363C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14</w:t>
            </w:r>
            <w:r w:rsidR="000F2B9C">
              <w:rPr>
                <w:lang w:val="de-CH" w:eastAsia="de-CH"/>
              </w:rPr>
              <w:t>. Kontrolle von Friedhofgärtner*innen und Golfplätzen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FC20" w14:textId="0B0049D9" w:rsidR="003929BE" w:rsidRPr="00402D73" w:rsidRDefault="00ED6C2E" w:rsidP="003929BE">
            <w:r>
              <w:t>Einverstanden.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134" w14:textId="7FD3B124" w:rsidR="003929BE" w:rsidRPr="00402D73" w:rsidRDefault="0083765C" w:rsidP="00F26671">
            <w:pPr>
              <w:spacing w:after="120"/>
              <w:ind w:left="61"/>
            </w:pPr>
            <w:r>
              <w:t>Die Kontrollaufgaben sind primär auf der Ebene der Selbstdeklaration anzustreben.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0AFF6" w14:textId="77777777" w:rsidR="003929BE" w:rsidRPr="00402D73" w:rsidRDefault="003929BE" w:rsidP="003929BE">
            <w:pPr>
              <w:rPr>
                <w:b/>
              </w:rPr>
            </w:pPr>
          </w:p>
        </w:tc>
      </w:tr>
      <w:tr w:rsidR="003929BE" w14:paraId="56BEE2DB" w14:textId="77777777" w:rsidTr="000640B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91B7" w14:textId="12574759" w:rsidR="003929BE" w:rsidRPr="00402D73" w:rsidRDefault="00F9363C" w:rsidP="003929BE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  <w:r>
              <w:rPr>
                <w:lang w:val="de-CH" w:eastAsia="de-CH"/>
              </w:rPr>
              <w:t>15</w:t>
            </w:r>
            <w:r w:rsidR="00ED6C2E">
              <w:rPr>
                <w:lang w:val="de-CH" w:eastAsia="de-CH"/>
              </w:rPr>
              <w:t>. Kontrolle bei Gartenbauunternehmungen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9F4" w14:textId="275A7678" w:rsidR="003929BE" w:rsidRPr="00402D73" w:rsidRDefault="001B2DD3" w:rsidP="003929BE">
            <w:r>
              <w:t>Einverstanden.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2A0" w14:textId="4B56D216" w:rsidR="003929BE" w:rsidRPr="00402D73" w:rsidRDefault="0083765C" w:rsidP="00F26671">
            <w:pPr>
              <w:spacing w:after="120"/>
              <w:ind w:left="61"/>
            </w:pPr>
            <w:r>
              <w:t>Die Kontrollaufgaben sind primär auf der Ebene der Selbstdeklaration anzustreben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8D6DED" w14:textId="77777777" w:rsidR="003929BE" w:rsidRPr="00402D73" w:rsidRDefault="003929BE" w:rsidP="003929BE">
            <w:pPr>
              <w:rPr>
                <w:b/>
              </w:rPr>
            </w:pPr>
          </w:p>
        </w:tc>
      </w:tr>
    </w:tbl>
    <w:p w14:paraId="7509F6A2" w14:textId="77777777" w:rsidR="00B2380A" w:rsidRDefault="00B2380A">
      <w:r>
        <w:br w:type="page"/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6"/>
        <w:gridCol w:w="6996"/>
        <w:gridCol w:w="495"/>
      </w:tblGrid>
      <w:tr w:rsidR="00B2380A" w14:paraId="0C101A12" w14:textId="77777777" w:rsidTr="00B2380A">
        <w:trPr>
          <w:trHeight w:val="500"/>
          <w:tblHeader/>
        </w:trPr>
        <w:tc>
          <w:tcPr>
            <w:tcW w:w="6996" w:type="dxa"/>
          </w:tcPr>
          <w:p w14:paraId="41C0218B" w14:textId="0F076AA4" w:rsidR="00B2380A" w:rsidRDefault="00E10B1D" w:rsidP="003B3734">
            <w:pPr>
              <w:spacing w:after="0"/>
              <w:rPr>
                <w:b/>
                <w:lang w:val="it-CH"/>
              </w:rPr>
            </w:pPr>
            <w:proofErr w:type="spellStart"/>
            <w:r>
              <w:rPr>
                <w:b/>
                <w:lang w:val="it-CH"/>
              </w:rPr>
              <w:lastRenderedPageBreak/>
              <w:t>Vorschlag</w:t>
            </w:r>
            <w:proofErr w:type="spellEnd"/>
            <w:r>
              <w:rPr>
                <w:b/>
                <w:lang w:val="it-CH"/>
              </w:rPr>
              <w:t xml:space="preserve"> </w:t>
            </w:r>
            <w:proofErr w:type="spellStart"/>
            <w:r>
              <w:rPr>
                <w:b/>
                <w:lang w:val="it-CH"/>
              </w:rPr>
              <w:t>n</w:t>
            </w:r>
            <w:r w:rsidR="00B2380A">
              <w:rPr>
                <w:b/>
                <w:lang w:val="it-CH"/>
              </w:rPr>
              <w:t>eue</w:t>
            </w:r>
            <w:proofErr w:type="spellEnd"/>
            <w:r w:rsidR="00B2380A">
              <w:rPr>
                <w:b/>
                <w:lang w:val="it-CH"/>
              </w:rPr>
              <w:t xml:space="preserve"> </w:t>
            </w:r>
            <w:proofErr w:type="spellStart"/>
            <w:r w:rsidR="00B2380A">
              <w:rPr>
                <w:b/>
                <w:lang w:val="it-CH"/>
              </w:rPr>
              <w:t>Massnahme</w:t>
            </w:r>
            <w:proofErr w:type="spellEnd"/>
          </w:p>
        </w:tc>
        <w:tc>
          <w:tcPr>
            <w:tcW w:w="6996" w:type="dxa"/>
          </w:tcPr>
          <w:p w14:paraId="0ECDE37E" w14:textId="77777777" w:rsidR="00B2380A" w:rsidRDefault="00B2380A" w:rsidP="003B3734">
            <w:pPr>
              <w:spacing w:after="0"/>
              <w:rPr>
                <w:b/>
              </w:rPr>
            </w:pPr>
            <w:r>
              <w:rPr>
                <w:b/>
              </w:rPr>
              <w:t>Begründung / Bemerkung</w:t>
            </w:r>
          </w:p>
          <w:p w14:paraId="0B9D1984" w14:textId="77777777" w:rsidR="00B2380A" w:rsidRDefault="00B2380A" w:rsidP="003B3734">
            <w:pPr>
              <w:spacing w:after="0"/>
              <w:rPr>
                <w:b/>
              </w:rPr>
            </w:pPr>
          </w:p>
        </w:tc>
        <w:tc>
          <w:tcPr>
            <w:tcW w:w="49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8A509" w14:textId="77777777" w:rsidR="00B2380A" w:rsidRPr="00103C50" w:rsidRDefault="00B2380A" w:rsidP="003B3734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B2380A" w14:paraId="2458AD35" w14:textId="77777777" w:rsidTr="00B2380A">
        <w:trPr>
          <w:trHeight w:val="51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92C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4FB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585243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077197D0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E10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7FDC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641474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420CE0A0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8BB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73FD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74EF5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7C482F44" w14:textId="77777777" w:rsidTr="00B2380A">
        <w:trPr>
          <w:trHeight w:val="51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684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C517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D8F552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4E66C83B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3DE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8160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640D80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6D5AE1F0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6C61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CF4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F8DAC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24B6795D" w14:textId="77777777" w:rsidTr="00B2380A">
        <w:trPr>
          <w:trHeight w:val="51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7F3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3968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5749C8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54ED32A8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BA6F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2E9F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0E695F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1767AE41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4C5F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CD5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41625E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5D06AA3E" w14:textId="77777777" w:rsidTr="00B2380A">
        <w:trPr>
          <w:trHeight w:val="51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C20F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1B8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E9FFC9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6F29FDB6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FFC3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DD5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09828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02BA1D75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E63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A2D7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76D444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46F42D3E" w14:textId="77777777" w:rsidTr="00B2380A">
        <w:trPr>
          <w:trHeight w:val="515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C295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F74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069E51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5AB75B6A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769F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69BB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4B242B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15DBE04D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CA86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5DF4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44A1C" w14:textId="77777777" w:rsidR="00B2380A" w:rsidRPr="00402D73" w:rsidRDefault="00B2380A" w:rsidP="003B3734">
            <w:pPr>
              <w:rPr>
                <w:b/>
              </w:rPr>
            </w:pPr>
          </w:p>
        </w:tc>
      </w:tr>
      <w:tr w:rsidR="00B2380A" w14:paraId="64B1ADE7" w14:textId="77777777" w:rsidTr="00B2380A">
        <w:trPr>
          <w:trHeight w:val="500"/>
        </w:trPr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B26E" w14:textId="77777777" w:rsidR="00B2380A" w:rsidRPr="00402D73" w:rsidRDefault="00B2380A" w:rsidP="003B3734">
            <w:pPr>
              <w:pStyle w:val="Anhang"/>
              <w:tabs>
                <w:tab w:val="clear" w:pos="1276"/>
              </w:tabs>
              <w:spacing w:before="0" w:after="260"/>
              <w:outlineLvl w:val="9"/>
              <w:rPr>
                <w:lang w:val="de-CH" w:eastAsia="de-CH"/>
              </w:rPr>
            </w:pP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E48E" w14:textId="77777777" w:rsidR="00B2380A" w:rsidRPr="00402D73" w:rsidRDefault="00B2380A" w:rsidP="003B3734">
            <w:pPr>
              <w:ind w:left="61"/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8ADF9F" w14:textId="77777777" w:rsidR="00B2380A" w:rsidRPr="00402D73" w:rsidRDefault="00B2380A" w:rsidP="003B3734">
            <w:pPr>
              <w:rPr>
                <w:b/>
              </w:rPr>
            </w:pPr>
          </w:p>
        </w:tc>
      </w:tr>
    </w:tbl>
    <w:p w14:paraId="7EF1B67F" w14:textId="77777777" w:rsidR="0093639D" w:rsidRPr="00103C50" w:rsidRDefault="0093639D"/>
    <w:sectPr w:rsidR="0093639D" w:rsidRPr="00103C5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3687" w14:textId="77777777" w:rsidR="00D951ED" w:rsidRDefault="00D951ED">
      <w:r>
        <w:separator/>
      </w:r>
    </w:p>
    <w:p w14:paraId="24158CF8" w14:textId="77777777" w:rsidR="00D951ED" w:rsidRDefault="00D951ED"/>
  </w:endnote>
  <w:endnote w:type="continuationSeparator" w:id="0">
    <w:p w14:paraId="195F8DA5" w14:textId="77777777" w:rsidR="00D951ED" w:rsidRDefault="00D951ED">
      <w:r>
        <w:continuationSeparator/>
      </w:r>
    </w:p>
    <w:p w14:paraId="01C9C36B" w14:textId="77777777" w:rsidR="00D951ED" w:rsidRDefault="00D951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544"/>
    </w:tblGrid>
    <w:tr w:rsidR="00350EA5" w14:paraId="72839886" w14:textId="77777777">
      <w:trPr>
        <w:cantSplit/>
        <w:trHeight w:val="714"/>
      </w:trPr>
      <w:tc>
        <w:tcPr>
          <w:tcW w:w="14544" w:type="dxa"/>
          <w:vAlign w:val="bottom"/>
        </w:tcPr>
        <w:p w14:paraId="40D97C55" w14:textId="3C3A1A6A" w:rsidR="00350EA5" w:rsidRDefault="00350EA5">
          <w:pPr>
            <w:pStyle w:val="Seite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</w:instrText>
          </w:r>
          <w:r>
            <w:rPr>
              <w:sz w:val="20"/>
              <w:szCs w:val="20"/>
            </w:rPr>
            <w:fldChar w:fldCharType="separate"/>
          </w:r>
          <w:r w:rsidR="0026236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</w:instrText>
          </w:r>
          <w:r>
            <w:rPr>
              <w:sz w:val="20"/>
              <w:szCs w:val="20"/>
            </w:rPr>
            <w:fldChar w:fldCharType="separate"/>
          </w:r>
          <w:r w:rsidR="0026236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D7F501B" w14:textId="77777777" w:rsidR="00350EA5" w:rsidRDefault="00350EA5">
    <w:pPr>
      <w:pStyle w:val="Platzhalter"/>
      <w:rPr>
        <w:lang w:val="en-US"/>
      </w:rPr>
    </w:pPr>
  </w:p>
  <w:p w14:paraId="5830E65C" w14:textId="77777777" w:rsidR="00350EA5" w:rsidRDefault="00350EA5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350EA5" w14:paraId="388B2B9A" w14:textId="77777777">
      <w:trPr>
        <w:cantSplit/>
      </w:trPr>
      <w:tc>
        <w:tcPr>
          <w:tcW w:w="14544" w:type="dxa"/>
          <w:gridSpan w:val="2"/>
          <w:vAlign w:val="bottom"/>
        </w:tcPr>
        <w:p w14:paraId="62E9A5D1" w14:textId="77777777" w:rsidR="00350EA5" w:rsidRDefault="00350EA5">
          <w:pPr>
            <w:pStyle w:val="Seite"/>
            <w:rPr>
              <w:lang w:val="fr-FR"/>
            </w:rPr>
          </w:pPr>
        </w:p>
      </w:tc>
    </w:tr>
    <w:tr w:rsidR="00350EA5" w14:paraId="03FCBD1F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4E148345" w14:textId="77777777" w:rsidR="00350EA5" w:rsidRDefault="00350EA5">
          <w:pPr>
            <w:pStyle w:val="Pfad"/>
            <w:tabs>
              <w:tab w:val="left" w:pos="4320"/>
            </w:tabs>
            <w:ind w:left="4320"/>
            <w:rPr>
              <w:lang w:val="fr-FR"/>
            </w:rPr>
          </w:pPr>
          <w:bookmarkStart w:id="0" w:name="_Hlk112468646"/>
        </w:p>
      </w:tc>
    </w:tr>
    <w:bookmarkEnd w:id="0"/>
  </w:tbl>
  <w:p w14:paraId="11EFF394" w14:textId="77777777" w:rsidR="00350EA5" w:rsidRDefault="00350EA5">
    <w:pPr>
      <w:pStyle w:val="Platzhalter"/>
      <w:rPr>
        <w:lang w:val="fr-FR"/>
      </w:rPr>
    </w:pPr>
  </w:p>
  <w:p w14:paraId="3D6039C6" w14:textId="77777777" w:rsidR="00350EA5" w:rsidRDefault="00350EA5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85ACB" w14:textId="77777777" w:rsidR="00D951ED" w:rsidRDefault="00D951ED">
      <w:r>
        <w:separator/>
      </w:r>
    </w:p>
    <w:p w14:paraId="340FDEEF" w14:textId="77777777" w:rsidR="00D951ED" w:rsidRDefault="00D951ED"/>
  </w:footnote>
  <w:footnote w:type="continuationSeparator" w:id="0">
    <w:p w14:paraId="6E93999E" w14:textId="77777777" w:rsidR="00D951ED" w:rsidRDefault="00D951ED">
      <w:r>
        <w:continuationSeparator/>
      </w:r>
    </w:p>
    <w:p w14:paraId="2F792ED2" w14:textId="77777777" w:rsidR="00D951ED" w:rsidRDefault="00D951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76" w:type="dxa"/>
      <w:tblInd w:w="-7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176"/>
    </w:tblGrid>
    <w:tr w:rsidR="00350EA5" w14:paraId="720BDEBC" w14:textId="77777777">
      <w:trPr>
        <w:cantSplit/>
      </w:trPr>
      <w:tc>
        <w:tcPr>
          <w:tcW w:w="14176" w:type="dxa"/>
        </w:tcPr>
        <w:p w14:paraId="5A405BBA" w14:textId="77777777" w:rsidR="00350EA5" w:rsidRDefault="00350EA5">
          <w:pPr>
            <w:pStyle w:val="Logo"/>
            <w:rPr>
              <w:sz w:val="18"/>
              <w:szCs w:val="18"/>
            </w:rPr>
          </w:pPr>
        </w:p>
      </w:tc>
    </w:tr>
  </w:tbl>
  <w:p w14:paraId="4C6CCF47" w14:textId="47F33AC1" w:rsidR="00350EA5" w:rsidRDefault="00350E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05F3" w14:textId="6D192182" w:rsidR="00350EA5" w:rsidRDefault="008746DC" w:rsidP="008746DC">
    <w:pPr>
      <w:pStyle w:val="Kopfzeile"/>
      <w:spacing w:line="240" w:lineRule="atLeast"/>
      <w:jc w:val="right"/>
    </w:pPr>
    <w:r>
      <w:rPr>
        <w:lang w:eastAsia="de-CH"/>
      </w:rPr>
      <w:drawing>
        <wp:inline distT="0" distB="0" distL="0" distR="0" wp14:anchorId="7A145753" wp14:editId="7966F506">
          <wp:extent cx="2464382" cy="2286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439" cy="22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277594" w14:textId="77777777" w:rsidR="008746DC" w:rsidRDefault="008746DC" w:rsidP="008746DC">
    <w:pPr>
      <w:pStyle w:val="Kopfzeile"/>
      <w:spacing w:line="240" w:lineRule="atLea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7F1520"/>
    <w:multiLevelType w:val="hybridMultilevel"/>
    <w:tmpl w:val="4CE8B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7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8" w15:restartNumberingAfterBreak="0">
    <w:nsid w:val="220608E2"/>
    <w:multiLevelType w:val="hybridMultilevel"/>
    <w:tmpl w:val="6F5EFD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hint="default"/>
        <w:b w:val="0"/>
        <w:i w:val="0"/>
        <w:sz w:val="20"/>
      </w:rPr>
    </w:lvl>
  </w:abstractNum>
  <w:abstractNum w:abstractNumId="16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7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18" w15:restartNumberingAfterBreak="0">
    <w:nsid w:val="6CB933FF"/>
    <w:multiLevelType w:val="hybridMultilevel"/>
    <w:tmpl w:val="8BE0A232"/>
    <w:lvl w:ilvl="0" w:tplc="91D65BF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b w:val="0"/>
        <w:i w:val="0"/>
        <w:sz w:val="20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9"/>
  </w:num>
  <w:num w:numId="5">
    <w:abstractNumId w:val="15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6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5"/>
  </w:num>
  <w:num w:numId="26">
    <w:abstractNumId w:val="18"/>
  </w:num>
  <w:num w:numId="2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93639D"/>
    <w:rsid w:val="00016DE8"/>
    <w:rsid w:val="0005457B"/>
    <w:rsid w:val="000711E3"/>
    <w:rsid w:val="000F1417"/>
    <w:rsid w:val="000F2B9C"/>
    <w:rsid w:val="00103C50"/>
    <w:rsid w:val="00104DC6"/>
    <w:rsid w:val="001162FF"/>
    <w:rsid w:val="001320A1"/>
    <w:rsid w:val="0014031B"/>
    <w:rsid w:val="00160DDE"/>
    <w:rsid w:val="00163892"/>
    <w:rsid w:val="001719EE"/>
    <w:rsid w:val="00181274"/>
    <w:rsid w:val="00186424"/>
    <w:rsid w:val="00187DBE"/>
    <w:rsid w:val="00195AA3"/>
    <w:rsid w:val="001A3E23"/>
    <w:rsid w:val="001B2DD3"/>
    <w:rsid w:val="001C2E1E"/>
    <w:rsid w:val="001C4DDC"/>
    <w:rsid w:val="001E5887"/>
    <w:rsid w:val="001F2E16"/>
    <w:rsid w:val="00207FC8"/>
    <w:rsid w:val="00240BFF"/>
    <w:rsid w:val="002506AF"/>
    <w:rsid w:val="00262361"/>
    <w:rsid w:val="00265EB1"/>
    <w:rsid w:val="00280953"/>
    <w:rsid w:val="002902F1"/>
    <w:rsid w:val="00292D4B"/>
    <w:rsid w:val="002B412E"/>
    <w:rsid w:val="002D67D1"/>
    <w:rsid w:val="002E7605"/>
    <w:rsid w:val="002F346E"/>
    <w:rsid w:val="00350EA5"/>
    <w:rsid w:val="00352D7B"/>
    <w:rsid w:val="00384320"/>
    <w:rsid w:val="003929BE"/>
    <w:rsid w:val="00394BF3"/>
    <w:rsid w:val="003A65CB"/>
    <w:rsid w:val="003A6983"/>
    <w:rsid w:val="003A6DBD"/>
    <w:rsid w:val="003B433D"/>
    <w:rsid w:val="003C5BE8"/>
    <w:rsid w:val="003C5D23"/>
    <w:rsid w:val="003C68C8"/>
    <w:rsid w:val="003F43FE"/>
    <w:rsid w:val="00424D76"/>
    <w:rsid w:val="004375ED"/>
    <w:rsid w:val="0044106A"/>
    <w:rsid w:val="004D5618"/>
    <w:rsid w:val="004D6C3B"/>
    <w:rsid w:val="004E23E7"/>
    <w:rsid w:val="00506627"/>
    <w:rsid w:val="00511C3B"/>
    <w:rsid w:val="005124F2"/>
    <w:rsid w:val="00541D8E"/>
    <w:rsid w:val="00556C92"/>
    <w:rsid w:val="00584A02"/>
    <w:rsid w:val="005972B2"/>
    <w:rsid w:val="005C533D"/>
    <w:rsid w:val="005D68FD"/>
    <w:rsid w:val="00624999"/>
    <w:rsid w:val="00627022"/>
    <w:rsid w:val="006B4D60"/>
    <w:rsid w:val="006C5588"/>
    <w:rsid w:val="006D6473"/>
    <w:rsid w:val="006E1814"/>
    <w:rsid w:val="006E489E"/>
    <w:rsid w:val="006F247E"/>
    <w:rsid w:val="00703796"/>
    <w:rsid w:val="00706F96"/>
    <w:rsid w:val="007110A5"/>
    <w:rsid w:val="00734CBF"/>
    <w:rsid w:val="0074073C"/>
    <w:rsid w:val="00755AEC"/>
    <w:rsid w:val="00784165"/>
    <w:rsid w:val="00785013"/>
    <w:rsid w:val="00787F69"/>
    <w:rsid w:val="007D0144"/>
    <w:rsid w:val="007E4B1E"/>
    <w:rsid w:val="007F01F4"/>
    <w:rsid w:val="00807E1F"/>
    <w:rsid w:val="00811888"/>
    <w:rsid w:val="00814899"/>
    <w:rsid w:val="00821C81"/>
    <w:rsid w:val="00836CCF"/>
    <w:rsid w:val="0083765C"/>
    <w:rsid w:val="008746DC"/>
    <w:rsid w:val="00874ABC"/>
    <w:rsid w:val="00876E81"/>
    <w:rsid w:val="008A6CEB"/>
    <w:rsid w:val="008A6E41"/>
    <w:rsid w:val="008A6F45"/>
    <w:rsid w:val="008A7EDD"/>
    <w:rsid w:val="008C3185"/>
    <w:rsid w:val="008C7362"/>
    <w:rsid w:val="008F431A"/>
    <w:rsid w:val="0093639D"/>
    <w:rsid w:val="00936A15"/>
    <w:rsid w:val="009507CD"/>
    <w:rsid w:val="009556D6"/>
    <w:rsid w:val="00982DCB"/>
    <w:rsid w:val="0099445E"/>
    <w:rsid w:val="00997EDE"/>
    <w:rsid w:val="009B6ED1"/>
    <w:rsid w:val="009C2DDA"/>
    <w:rsid w:val="009C7683"/>
    <w:rsid w:val="009E61BA"/>
    <w:rsid w:val="009F6440"/>
    <w:rsid w:val="00A00DBE"/>
    <w:rsid w:val="00A045BA"/>
    <w:rsid w:val="00A04F0C"/>
    <w:rsid w:val="00A248D9"/>
    <w:rsid w:val="00A24CE8"/>
    <w:rsid w:val="00A55A77"/>
    <w:rsid w:val="00A605B7"/>
    <w:rsid w:val="00A64BCD"/>
    <w:rsid w:val="00A64C02"/>
    <w:rsid w:val="00A7665B"/>
    <w:rsid w:val="00A832DC"/>
    <w:rsid w:val="00A867D0"/>
    <w:rsid w:val="00A87673"/>
    <w:rsid w:val="00AA62A5"/>
    <w:rsid w:val="00AC3194"/>
    <w:rsid w:val="00AC6B30"/>
    <w:rsid w:val="00AC7CE3"/>
    <w:rsid w:val="00AD43C7"/>
    <w:rsid w:val="00AE55FD"/>
    <w:rsid w:val="00B17533"/>
    <w:rsid w:val="00B2240E"/>
    <w:rsid w:val="00B2380A"/>
    <w:rsid w:val="00B247B6"/>
    <w:rsid w:val="00B41605"/>
    <w:rsid w:val="00B67CBF"/>
    <w:rsid w:val="00B75889"/>
    <w:rsid w:val="00B85418"/>
    <w:rsid w:val="00BD5186"/>
    <w:rsid w:val="00BF687B"/>
    <w:rsid w:val="00C277AC"/>
    <w:rsid w:val="00C336FE"/>
    <w:rsid w:val="00C36753"/>
    <w:rsid w:val="00C416EC"/>
    <w:rsid w:val="00C443DC"/>
    <w:rsid w:val="00CB73AF"/>
    <w:rsid w:val="00CC407B"/>
    <w:rsid w:val="00CC7FD5"/>
    <w:rsid w:val="00CE094A"/>
    <w:rsid w:val="00CE1260"/>
    <w:rsid w:val="00CE2502"/>
    <w:rsid w:val="00CF2A91"/>
    <w:rsid w:val="00CF2FE7"/>
    <w:rsid w:val="00CF348C"/>
    <w:rsid w:val="00CF3D68"/>
    <w:rsid w:val="00D03F7F"/>
    <w:rsid w:val="00D134E2"/>
    <w:rsid w:val="00D30CE0"/>
    <w:rsid w:val="00D62982"/>
    <w:rsid w:val="00D66A3C"/>
    <w:rsid w:val="00D92752"/>
    <w:rsid w:val="00D951ED"/>
    <w:rsid w:val="00D963FB"/>
    <w:rsid w:val="00DA56BF"/>
    <w:rsid w:val="00DC5B2B"/>
    <w:rsid w:val="00DD4876"/>
    <w:rsid w:val="00E07323"/>
    <w:rsid w:val="00E10B1D"/>
    <w:rsid w:val="00E177DD"/>
    <w:rsid w:val="00E30417"/>
    <w:rsid w:val="00E33679"/>
    <w:rsid w:val="00E35ECC"/>
    <w:rsid w:val="00E37234"/>
    <w:rsid w:val="00E76976"/>
    <w:rsid w:val="00EA115E"/>
    <w:rsid w:val="00EA1808"/>
    <w:rsid w:val="00EB6EAD"/>
    <w:rsid w:val="00EC7A44"/>
    <w:rsid w:val="00ED6C2E"/>
    <w:rsid w:val="00ED6FBA"/>
    <w:rsid w:val="00EF78F6"/>
    <w:rsid w:val="00F07D4A"/>
    <w:rsid w:val="00F2127B"/>
    <w:rsid w:val="00F23CD0"/>
    <w:rsid w:val="00F26671"/>
    <w:rsid w:val="00F47611"/>
    <w:rsid w:val="00F51EBE"/>
    <w:rsid w:val="00F60EA4"/>
    <w:rsid w:val="00F9363C"/>
    <w:rsid w:val="00F94E73"/>
    <w:rsid w:val="00F9521B"/>
    <w:rsid w:val="00FB430C"/>
    <w:rsid w:val="00FC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241C1CE"/>
  <w15:docId w15:val="{3452944A-6FC7-45D1-AFF6-1A4C697D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3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noProof/>
      <w:sz w:val="15"/>
    </w:rPr>
  </w:style>
  <w:style w:type="paragraph" w:customStyle="1" w:styleId="Pfad">
    <w:name w:val="Pfad"/>
    <w:next w:val="Fuzeile"/>
    <w:qFormat/>
    <w:pPr>
      <w:spacing w:line="160" w:lineRule="exact"/>
    </w:pPr>
    <w:rPr>
      <w:noProof/>
      <w:sz w:val="12"/>
      <w:szCs w:val="12"/>
    </w:rPr>
  </w:style>
  <w:style w:type="paragraph" w:styleId="Titel">
    <w:name w:val="Title"/>
    <w:basedOn w:val="Standard"/>
    <w:next w:val="Standard"/>
    <w:qFormat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Standard"/>
    <w:pPr>
      <w:numPr>
        <w:ilvl w:val="1"/>
        <w:numId w:val="8"/>
      </w:numPr>
      <w:tabs>
        <w:tab w:val="clear" w:pos="1440"/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Standard"/>
    <w:pPr>
      <w:spacing w:after="100"/>
    </w:pPr>
  </w:style>
  <w:style w:type="paragraph" w:customStyle="1" w:styleId="Anhang">
    <w:name w:val="Anhang"/>
    <w:basedOn w:val="Standard"/>
    <w:next w:val="Standard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Standard"/>
    <w:pPr>
      <w:numPr>
        <w:numId w:val="1"/>
      </w:numPr>
      <w:tabs>
        <w:tab w:val="clear" w:pos="1996"/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Standard"/>
    <w:rPr>
      <w:lang w:val="de-DE"/>
    </w:rPr>
  </w:style>
  <w:style w:type="paragraph" w:customStyle="1" w:styleId="Aufzhlung123">
    <w:name w:val="Aufzählung 1.2.3"/>
    <w:basedOn w:val="Standard"/>
    <w:qFormat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Standard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Standard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Standard"/>
    <w:qFormat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Standard"/>
    <w:autoRedefine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Standard"/>
    <w:qFormat/>
    <w:pPr>
      <w:spacing w:before="440"/>
    </w:pPr>
    <w:rPr>
      <w:b/>
    </w:r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character" w:styleId="Fett">
    <w:name w:val="Strong"/>
    <w:basedOn w:val="Absatz-Standardschriftart"/>
  </w:style>
  <w:style w:type="paragraph" w:customStyle="1" w:styleId="Standard2">
    <w:name w:val="Standard2"/>
    <w:pPr>
      <w:spacing w:line="260" w:lineRule="exact"/>
    </w:pPr>
    <w:rPr>
      <w:lang w:eastAsia="de-DE"/>
    </w:rPr>
  </w:style>
  <w:style w:type="paragraph" w:styleId="Gruformel">
    <w:name w:val="Closing"/>
    <w:basedOn w:val="Standard"/>
    <w:pPr>
      <w:spacing w:before="520"/>
    </w:pPr>
  </w:style>
  <w:style w:type="paragraph" w:customStyle="1" w:styleId="Kopie">
    <w:name w:val="Kopie"/>
    <w:basedOn w:val="Standard2"/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Post">
    <w:name w:val="Post"/>
    <w:basedOn w:val="Standard"/>
    <w:next w:val="Standard"/>
    <w:qFormat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Standard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customStyle="1" w:styleId="Titel10Pt">
    <w:name w:val="Titel 10 Pt"/>
    <w:basedOn w:val="Standard"/>
    <w:next w:val="Standard"/>
    <w:qFormat/>
    <w:pPr>
      <w:spacing w:before="520"/>
    </w:pPr>
    <w:rPr>
      <w:b/>
    </w:rPr>
  </w:style>
  <w:style w:type="paragraph" w:customStyle="1" w:styleId="Titel2">
    <w:name w:val="Titel2"/>
    <w:basedOn w:val="Titel"/>
    <w:qFormat/>
    <w:rPr>
      <w:rFonts w:ascii="Helvetica" w:hAnsi="Helvetica"/>
      <w:sz w:val="28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</w:style>
  <w:style w:type="character" w:customStyle="1" w:styleId="KommentartextZchn">
    <w:name w:val="Kommentartext Zchn"/>
    <w:link w:val="Kommentartext"/>
    <w:uiPriority w:val="99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right" w:leader="dot" w:pos="14005"/>
      </w:tabs>
      <w:spacing w:after="60"/>
    </w:pPr>
  </w:style>
  <w:style w:type="paragraph" w:styleId="Listenabsatz">
    <w:name w:val="List Paragraph"/>
    <w:basedOn w:val="Standard"/>
    <w:uiPriority w:val="34"/>
    <w:qFormat/>
    <w:rsid w:val="0083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9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gdalena.gisiger@bd.so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ungsformular_Verordnungspaket_2018_dreisprachig"/>
    <f:field ref="objsubject" par="" edit="true" text=""/>
    <f:field ref="objcreatedby" par="" text="Ryser, Mauro, BLW"/>
    <f:field ref="objcreatedat" par="" text="16.01.2018 16:36:02"/>
    <f:field ref="objchangedby" par="" text="Ryser, Mauro, BLW"/>
    <f:field ref="objmodifiedat" par="" text="24.01.2018 16:47:44"/>
    <f:field ref="doc_FSCFOLIO_1_1001_FieldDocumentNumber" par="" text=""/>
    <f:field ref="doc_FSCFOLIO_1_1001_FieldSubject" par="" edit="true" text=""/>
    <f:field ref="FSCFOLIO_1_1001_FieldCurrentUser" par="" text="BLW  Peter Kupferschmied"/>
    <f:field ref="CCAPRECONFIG_15_1001_Objektname" par="" edit="true" text="Rückmeldungsformular_Verordnungspaket_2018_dreisprachig"/>
    <f:field ref="CHPRECONFIG_1_1001_Objektname" par="" edit="true" text="Rückmeldungsformular_Verordnungspaket_2018_dreisprachig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02D5B3-A8DE-44C7-A7A2-5A4969E9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5230</CharactersWithSpaces>
  <SharedDoc>false</SharedDoc>
  <HLinks>
    <vt:vector size="120" baseType="variant">
      <vt:variant>
        <vt:i4>1507379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_Toc346541200</vt:lpwstr>
      </vt:variant>
      <vt:variant>
        <vt:i4>1966128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_Toc346541199</vt:lpwstr>
      </vt:variant>
      <vt:variant>
        <vt:i4>1966128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_Toc346541198</vt:lpwstr>
      </vt:variant>
      <vt:variant>
        <vt:i4>1966128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_Toc346541197</vt:lpwstr>
      </vt:variant>
      <vt:variant>
        <vt:i4>1966128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_Toc346541196</vt:lpwstr>
      </vt:variant>
      <vt:variant>
        <vt:i4>1966128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_Toc346541195</vt:lpwstr>
      </vt:variant>
      <vt:variant>
        <vt:i4>1966128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_Toc346541194</vt:lpwstr>
      </vt:variant>
      <vt:variant>
        <vt:i4>1966128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_Toc346541193</vt:lpwstr>
      </vt:variant>
      <vt:variant>
        <vt:i4>1966128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_Toc346541192</vt:lpwstr>
      </vt:variant>
      <vt:variant>
        <vt:i4>1966128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_Toc346541191</vt:lpwstr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_Toc346541190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_Toc346541189</vt:lpwstr>
      </vt:variant>
      <vt:variant>
        <vt:i4>2031664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_Toc346541188</vt:lpwstr>
      </vt:variant>
      <vt:variant>
        <vt:i4>2031664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_Toc346541187</vt:lpwstr>
      </vt:variant>
      <vt:variant>
        <vt:i4>2031664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_Toc346541186</vt:lpwstr>
      </vt:variant>
      <vt:variant>
        <vt:i4>2031664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_Toc346541185</vt:lpwstr>
      </vt:variant>
      <vt:variant>
        <vt:i4>2031664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_Toc346541184</vt:lpwstr>
      </vt:variant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3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mailto:geko.blw@evd.admin.ch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blw-met</dc:creator>
  <cp:lastModifiedBy>Thomas Blum</cp:lastModifiedBy>
  <cp:revision>2</cp:revision>
  <cp:lastPrinted>2021-04-07T13:15:00Z</cp:lastPrinted>
  <dcterms:created xsi:type="dcterms:W3CDTF">2021-05-03T09:33:00Z</dcterms:created>
  <dcterms:modified xsi:type="dcterms:W3CDTF">2021-05-03T09:33:00Z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COO.2101.101.4.1175750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072.10-00009</vt:lpwstr>
  </property>
  <property fmtid="{D5CDD505-2E9C-101B-9397-08002B2CF9AE}" pid="13" name="FSC#COOELAK@1.1001:FileRefYear">
    <vt:lpwstr>2017</vt:lpwstr>
  </property>
  <property fmtid="{D5CDD505-2E9C-101B-9397-08002B2CF9AE}" pid="14" name="FSC#COOELAK@1.1001:FileRefOrdinal">
    <vt:lpwstr>9</vt:lpwstr>
  </property>
  <property fmtid="{D5CDD505-2E9C-101B-9397-08002B2CF9AE}" pid="15" name="FSC#COOELAK@1.1001:FileRefOU">
    <vt:lpwstr>SGV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Ryser Mauro, BLW</vt:lpwstr>
  </property>
  <property fmtid="{D5CDD505-2E9C-101B-9397-08002B2CF9AE}" pid="18" name="FSC#COOELAK@1.1001:OwnerExtension">
    <vt:lpwstr>+41 58 462 16 04</vt:lpwstr>
  </property>
  <property fmtid="{D5CDD505-2E9C-101B-9397-08002B2CF9AE}" pid="19" name="FSC#COOELAK@1.1001:OwnerFaxExtension">
    <vt:lpwstr>+41 58 462 26 34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Direktzahlungen und Ländliche Entwicklung (DBDLE / BLW)</vt:lpwstr>
  </property>
  <property fmtid="{D5CDD505-2E9C-101B-9397-08002B2CF9AE}" pid="25" name="FSC#COOELAK@1.1001:CreatedAt">
    <vt:lpwstr>16.01.2018</vt:lpwstr>
  </property>
  <property fmtid="{D5CDD505-2E9C-101B-9397-08002B2CF9AE}" pid="26" name="FSC#COOELAK@1.1001:OU">
    <vt:lpwstr>Agrarpolitik und Bundesratsgeschäfte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*COO.2101.101.4.1175750*</vt:lpwstr>
  </property>
  <property fmtid="{D5CDD505-2E9C-101B-9397-08002B2CF9AE}" pid="29" name="FSC#COOELAK@1.1001:RefBarCode">
    <vt:lpwstr>*COO.2101.101.2.1175751*</vt:lpwstr>
  </property>
  <property fmtid="{D5CDD505-2E9C-101B-9397-08002B2CF9AE}" pid="30" name="FSC#COOELAK@1.1001:FileRefBarCode">
    <vt:lpwstr>*072.10-00009*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072.10-00009</vt:lpwstr>
  </property>
  <property fmtid="{D5CDD505-2E9C-101B-9397-08002B2CF9AE}" pid="33" name="FSC#EVDCFG@15.1400:FileRespEmail">
    <vt:lpwstr/>
  </property>
  <property fmtid="{D5CDD505-2E9C-101B-9397-08002B2CF9AE}" pid="34" name="FSC#EVDCFG@15.1400:FileRespFax">
    <vt:lpwstr/>
  </property>
  <property fmtid="{D5CDD505-2E9C-101B-9397-08002B2CF9AE}" pid="35" name="FSC#EVDCFG@15.1400:FileRespHome">
    <vt:lpwstr/>
  </property>
  <property fmtid="{D5CDD505-2E9C-101B-9397-08002B2CF9AE}" pid="36" name="FSC#EVDCFG@15.1400:FileResponsible">
    <vt:lpwstr/>
  </property>
  <property fmtid="{D5CDD505-2E9C-101B-9397-08002B2CF9AE}" pid="37" name="FSC#EVDCFG@15.1400:FileRespOrg">
    <vt:lpwstr>Agrarpolitik und Bundesratsgeschäfte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/>
  </property>
  <property fmtid="{D5CDD505-2E9C-101B-9397-08002B2CF9AE}" pid="42" name="FSC#EVDCFG@15.1400:FileRespStreet">
    <vt:lpwstr/>
  </property>
  <property fmtid="{D5CDD505-2E9C-101B-9397-08002B2CF9AE}" pid="43" name="FSC#EVDCFG@15.1400:FileRespTel">
    <vt:lpwstr/>
  </property>
  <property fmtid="{D5CDD505-2E9C-101B-9397-08002B2CF9AE}" pid="44" name="FSC#EVDCFG@15.1400:FileRespZipCode">
    <vt:lpwstr/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Rückmeldungsformular_Verordnungspaket_2018_dreisprachig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Agrarpolitik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>Meier Thomas, BLW</vt:lpwstr>
  </property>
  <property fmtid="{D5CDD505-2E9C-101B-9397-08002B2CF9AE}" pid="71" name="FSC#COOELAK@1.1001:ProcessResponsiblePhone">
    <vt:lpwstr>+41 58 462 25 99</vt:lpwstr>
  </property>
  <property fmtid="{D5CDD505-2E9C-101B-9397-08002B2CF9AE}" pid="72" name="FSC#COOELAK@1.1001:ProcessResponsibleMail">
    <vt:lpwstr>thomas.meier@blw.admin.ch</vt:lpwstr>
  </property>
  <property fmtid="{D5CDD505-2E9C-101B-9397-08002B2CF9AE}" pid="73" name="FSC#COOELAK@1.1001:ProcessResponsibleFax">
    <vt:lpwstr>+41 58 462 26 34</vt:lpwstr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2018-01-16T16:36:02</vt:lpwstr>
  </property>
  <property fmtid="{D5CDD505-2E9C-101B-9397-08002B2CF9AE}" pid="89" name="FSC#EVDCFG@15.1400:ResponsibleBureau_DE">
    <vt:lpwstr>Fachbereich Agrarpolitik und Bundesratsgeschäfte</vt:lpwstr>
  </property>
  <property fmtid="{D5CDD505-2E9C-101B-9397-08002B2CF9AE}" pid="90" name="FSC#EVDCFG@15.1400:ResponsibleBureau_EN">
    <vt:lpwstr>Agricultural Policy and Federal Council Affairs</vt:lpwstr>
  </property>
  <property fmtid="{D5CDD505-2E9C-101B-9397-08002B2CF9AE}" pid="91" name="FSC#EVDCFG@15.1400:ResponsibleBureau_FR">
    <vt:lpwstr>Secteur Politique agricole et affaires du Conseil fédéral</vt:lpwstr>
  </property>
  <property fmtid="{D5CDD505-2E9C-101B-9397-08002B2CF9AE}" pid="92" name="FSC#EVDCFG@15.1400:ResponsibleBureau_IT">
    <vt:lpwstr>Settore Politica agricola et affari del Consiglio federale</vt:lpwstr>
  </property>
  <property fmtid="{D5CDD505-2E9C-101B-9397-08002B2CF9AE}" pid="93" name="FSC#COOELAK@1.1001:CurrentUserRolePos">
    <vt:lpwstr>Registrator/in</vt:lpwstr>
  </property>
  <property fmtid="{D5CDD505-2E9C-101B-9397-08002B2CF9AE}" pid="94" name="FSC#COOELAK@1.1001:CurrentUserEmail">
    <vt:lpwstr>peter.kupferschmied@blw.admin.ch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Agrarpolitik und Bundesratsgeschäfte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Rückmeldung_Verordnungspaket_2017_dreisprachig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072.10-00009/00005/00001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